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0E3BCF" w:rsidRDefault="000D0C1F" w:rsidP="000D0C1F">
            <w:pPr>
              <w:spacing w:after="0" w:line="240" w:lineRule="auto"/>
              <w:contextualSpacing/>
              <w:rPr>
                <w:rFonts w:ascii="Open Sans" w:hAnsi="Open Sans" w:cs="Open Sans"/>
                <w:iCs/>
                <w:color w:val="262626"/>
                <w:spacing w:val="-20"/>
                <w:sz w:val="28"/>
                <w:szCs w:val="20"/>
              </w:rPr>
            </w:pPr>
            <w:r w:rsidRPr="000E3BCF">
              <w:rPr>
                <w:rFonts w:ascii="Open Sans" w:hAnsi="Open Sans" w:cs="Open Sans"/>
                <w:iCs/>
                <w:color w:val="262626"/>
                <w:spacing w:val="-20"/>
                <w:sz w:val="28"/>
                <w:szCs w:val="20"/>
              </w:rPr>
              <w:t>Tel. 0612345678 - Fax. 0612345678</w:t>
            </w:r>
          </w:p>
          <w:p w14:paraId="1B0277BC" w14:textId="77777777" w:rsidR="000D0C1F" w:rsidRPr="000E3BCF" w:rsidRDefault="000D0C1F" w:rsidP="000D0C1F">
            <w:pPr>
              <w:spacing w:after="0" w:line="240" w:lineRule="auto"/>
              <w:contextualSpacing/>
              <w:rPr>
                <w:rFonts w:ascii="Open Sans" w:hAnsi="Open Sans" w:cs="Open Sans"/>
                <w:iCs/>
                <w:color w:val="262626"/>
                <w:spacing w:val="-20"/>
              </w:rPr>
            </w:pPr>
            <w:r w:rsidRPr="000E3BCF">
              <w:rPr>
                <w:rFonts w:ascii="Open Sans" w:hAnsi="Open Sans" w:cs="Open Sans"/>
                <w:iCs/>
                <w:color w:val="262626"/>
                <w:spacing w:val="-20"/>
              </w:rPr>
              <w:t xml:space="preserve">Web : </w:t>
            </w:r>
            <w:hyperlink r:id="rId8" w:history="1">
              <w:r w:rsidRPr="000E3BCF">
                <w:rPr>
                  <w:rStyle w:val="Collegamentoipertestuale"/>
                  <w:rFonts w:ascii="Open Sans" w:hAnsi="Open Sans" w:cs="Open Sans"/>
                  <w:iCs/>
                  <w:spacing w:val="-20"/>
                </w:rPr>
                <w:t>gruppofarmacieitaliane.it</w:t>
              </w:r>
            </w:hyperlink>
          </w:p>
          <w:p w14:paraId="48B81CDF" w14:textId="77777777" w:rsidR="00C1080E" w:rsidRPr="000E3BCF" w:rsidRDefault="000D0C1F" w:rsidP="00C1080E">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E-Mail : </w:t>
            </w:r>
            <w:hyperlink r:id="rId9" w:history="1">
              <w:r>
                <w:rPr>
                  <w:rStyle w:val="Collegamentoipertestuale"/>
                  <w:rFonts w:ascii="Open Sans" w:hAnsi="Open Sans" w:cs="Open Sans"/>
                  <w:iCs/>
                  <w:spacing w:val="-20"/>
                </w:rPr>
                <w:t>farmacieitalianesrl@legalmail.it</w:t>
              </w:r>
            </w:hyperlink>
          </w:p>
          <w:p w14:paraId="4505CD92" w14:textId="77777777" w:rsidR="00AD56C9" w:rsidRPr="000E3BCF" w:rsidRDefault="00AD56C9" w:rsidP="00D1044C">
            <w:pPr>
              <w:spacing w:after="0"/>
              <w:rPr>
                <w:rFonts w:ascii="Open Sans" w:hAnsi="Open Sans" w:cs="Open Sans"/>
                <w:i/>
                <w:sz w:val="6"/>
                <w:szCs w:val="18"/>
              </w:rPr>
            </w:pPr>
          </w:p>
        </w:tc>
      </w:tr>
    </w:tbl>
    <w:p w14:paraId="0B4390EE" w14:textId="77777777" w:rsidR="000D0C1F" w:rsidRPr="000E3BCF" w:rsidRDefault="000D0C1F" w:rsidP="00D16EF5">
      <w:pPr>
        <w:rPr>
          <w:rFonts w:ascii="Open Sans" w:hAnsi="Open Sans" w:cs="Open Sans"/>
          <w:sz w:val="2"/>
          <w:szCs w:val="18"/>
        </w:rPr>
      </w:pPr>
    </w:p>
    <w:p w14:paraId="3A1BBDF9" w14:textId="2D267029"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tbl>
      <w:tblPr>
        <w:tblStyle w:val="Grigliatabella"/>
        <w:tblpPr w:leftFromText="141" w:rightFromText="141" w:vertAnchor="text" w:horzAnchor="margin" w:tblpY="1576"/>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28758F" w:rsidRPr="00EE5F93" w14:paraId="16FF3F6B" w14:textId="77777777" w:rsidTr="0028758F">
        <w:tc>
          <w:tcPr>
            <w:tcW w:w="11052" w:type="dxa"/>
            <w:shd w:val="clear" w:color="auto" w:fill="C00000"/>
          </w:tcPr>
          <w:p w14:paraId="21B77B3B" w14:textId="77777777" w:rsidR="0028758F" w:rsidRPr="00EE5F93" w:rsidRDefault="0028758F" w:rsidP="0028758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28758F" w:rsidRPr="00EE5F93" w14:paraId="186CE6F2" w14:textId="77777777" w:rsidTr="0028758F">
        <w:tc>
          <w:tcPr>
            <w:tcW w:w="11052" w:type="dxa"/>
          </w:tcPr>
          <w:p w14:paraId="5930B7CF" w14:textId="77777777" w:rsidR="0028758F" w:rsidRDefault="0028758F" w:rsidP="0028758F">
            <w:pPr>
              <w:spacing w:after="0"/>
              <w:rPr>
                <w:rFonts w:ascii="Open Sans" w:hAnsi="Open Sans" w:cs="Open Sans"/>
                <w:b/>
                <w:bCs/>
                <w:sz w:val="10"/>
                <w:szCs w:val="18"/>
              </w:rPr>
            </w:pPr>
          </w:p>
          <w:p w14:paraId="3D0870C8" w14:textId="77777777" w:rsidR="0028758F" w:rsidRDefault="0028758F" w:rsidP="0028758F">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ED59C2" w:rsidRPr="00EE5F93" w14:paraId="7CD623A8" w14:textId="77777777" w:rsidTr="00F24490">
              <w:trPr>
                <w:jc w:val="center"/>
              </w:trPr>
              <w:tc>
                <w:tcPr>
                  <w:tcW w:w="1980" w:type="dxa"/>
                  <w:shd w:val="clear" w:color="auto" w:fill="D9D9D9" w:themeFill="background1" w:themeFillShade="D9"/>
                  <w:vAlign w:val="center"/>
                </w:tcPr>
                <w:p w14:paraId="02372FB7" w14:textId="77777777" w:rsidR="00ED59C2" w:rsidRPr="00C67AA8" w:rsidRDefault="00ED59C2" w:rsidP="000E3BCF">
                  <w:pPr>
                    <w:framePr w:hSpace="141" w:wrap="around" w:vAnchor="text" w:hAnchor="margin" w:y="1576"/>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1A2E3056" w14:textId="77777777" w:rsidR="00ED59C2" w:rsidRPr="00C67AA8" w:rsidRDefault="00ED59C2" w:rsidP="000E3BCF">
                  <w:pPr>
                    <w:framePr w:hSpace="141" w:wrap="around" w:vAnchor="text" w:hAnchor="margin" w:y="1576"/>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79011734" w14:textId="77777777" w:rsidR="00ED59C2" w:rsidRPr="00C67AA8" w:rsidRDefault="00ED59C2" w:rsidP="000E3BCF">
                  <w:pPr>
                    <w:framePr w:hSpace="141" w:wrap="around" w:vAnchor="text" w:hAnchor="margin" w:y="1576"/>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39E40D11" w14:textId="77777777" w:rsidR="00ED59C2" w:rsidRPr="00C67AA8" w:rsidRDefault="00ED59C2" w:rsidP="000E3BCF">
                  <w:pPr>
                    <w:framePr w:hSpace="141" w:wrap="around" w:vAnchor="text" w:hAnchor="margin" w:y="1576"/>
                    <w:spacing w:after="0"/>
                    <w:rPr>
                      <w:rFonts w:ascii="Open Sans" w:hAnsi="Open Sans" w:cs="Open Sans"/>
                      <w:b/>
                      <w:bCs/>
                      <w:sz w:val="16"/>
                      <w:szCs w:val="16"/>
                    </w:rPr>
                  </w:pPr>
                  <w:r>
                    <w:rPr>
                      <w:rFonts w:ascii="Open Sans" w:hAnsi="Open Sans" w:cs="Open Sans"/>
                      <w:b/>
                      <w:bCs/>
                      <w:sz w:val="16"/>
                      <w:szCs w:val="16"/>
                    </w:rPr>
                    <w:t>Autore</w:t>
                  </w:r>
                </w:p>
              </w:tc>
            </w:tr>
            <w:tr w:rsidR="00ED59C2" w:rsidRPr="00EE5F93" w14:paraId="4FD9CFE8" w14:textId="77777777" w:rsidTr="00F24490">
              <w:trPr>
                <w:jc w:val="center"/>
              </w:trPr>
              <w:tc>
                <w:tcPr>
                  <w:tcW w:w="1980" w:type="dxa"/>
                  <w:shd w:val="clear" w:color="auto" w:fill="auto"/>
                  <w:vAlign w:val="center"/>
                </w:tcPr>
                <w:p w14:paraId="3E22E61B" w14:textId="77777777" w:rsidR="00ED59C2" w:rsidRPr="00C67AA8" w:rsidRDefault="00ED59C2" w:rsidP="000E3BCF">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00</w:t>
                  </w:r>
                </w:p>
              </w:tc>
              <w:tc>
                <w:tcPr>
                  <w:tcW w:w="1257" w:type="dxa"/>
                  <w:shd w:val="clear" w:color="auto" w:fill="auto"/>
                  <w:vAlign w:val="center"/>
                </w:tcPr>
                <w:p w14:paraId="5BE2803C" w14:textId="77777777" w:rsidR="00ED59C2" w:rsidRPr="00C67AA8" w:rsidRDefault="00ED59C2" w:rsidP="000E3BCF">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01/04/2024</w:t>
                  </w:r>
                </w:p>
              </w:tc>
              <w:tc>
                <w:tcPr>
                  <w:tcW w:w="4276" w:type="dxa"/>
                  <w:shd w:val="clear" w:color="auto" w:fill="auto"/>
                  <w:vAlign w:val="center"/>
                </w:tcPr>
                <w:p w14:paraId="1B5E6341" w14:textId="77777777" w:rsidR="00ED59C2" w:rsidRPr="00C67AA8" w:rsidRDefault="00ED59C2" w:rsidP="000E3BCF">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Prima emissione</w:t>
                  </w:r>
                </w:p>
              </w:tc>
              <w:tc>
                <w:tcPr>
                  <w:tcW w:w="3118" w:type="dxa"/>
                  <w:shd w:val="clear" w:color="auto" w:fill="auto"/>
                  <w:vAlign w:val="center"/>
                </w:tcPr>
                <w:p w14:paraId="0F1265D8" w14:textId="77777777" w:rsidR="00ED59C2" w:rsidRPr="00C67AA8" w:rsidRDefault="00ED59C2" w:rsidP="000E3BCF">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Elisa Autieri</w:t>
                  </w:r>
                </w:p>
              </w:tc>
            </w:tr>
            <w:tr w:rsidR="00ED59C2" w:rsidRPr="00EE5F93" w14:paraId="71461182" w14:textId="77777777" w:rsidTr="00F24490">
              <w:trPr>
                <w:jc w:val="center"/>
              </w:trPr>
              <w:tc>
                <w:tcPr>
                  <w:tcW w:w="1980" w:type="dxa"/>
                  <w:shd w:val="clear" w:color="auto" w:fill="auto"/>
                  <w:vAlign w:val="center"/>
                </w:tcPr>
                <w:p w14:paraId="7209D936" w14:textId="77777777" w:rsidR="00ED59C2" w:rsidRPr="00C67AA8" w:rsidRDefault="00ED59C2" w:rsidP="000E3BCF">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01</w:t>
                  </w:r>
                </w:p>
              </w:tc>
              <w:tc>
                <w:tcPr>
                  <w:tcW w:w="1257" w:type="dxa"/>
                  <w:shd w:val="clear" w:color="auto" w:fill="auto"/>
                  <w:vAlign w:val="center"/>
                </w:tcPr>
                <w:p w14:paraId="7EDED5F6" w14:textId="77777777" w:rsidR="00ED59C2" w:rsidRPr="00C67AA8" w:rsidRDefault="00ED59C2" w:rsidP="000E3BCF">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10/05/2025</w:t>
                  </w:r>
                </w:p>
              </w:tc>
              <w:tc>
                <w:tcPr>
                  <w:tcW w:w="4276" w:type="dxa"/>
                  <w:shd w:val="clear" w:color="auto" w:fill="auto"/>
                  <w:vAlign w:val="center"/>
                </w:tcPr>
                <w:p w14:paraId="45C34D8E" w14:textId="77777777" w:rsidR="00ED59C2" w:rsidRPr="00C67AA8" w:rsidRDefault="00ED59C2" w:rsidP="000E3BCF">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Modifiche alla sezione 0.3</w:t>
                  </w:r>
                </w:p>
              </w:tc>
              <w:tc>
                <w:tcPr>
                  <w:tcW w:w="3118" w:type="dxa"/>
                  <w:shd w:val="clear" w:color="auto" w:fill="auto"/>
                  <w:vAlign w:val="center"/>
                </w:tcPr>
                <w:p w14:paraId="70831EEB" w14:textId="77777777" w:rsidR="00ED59C2" w:rsidRPr="00C67AA8" w:rsidRDefault="00ED59C2" w:rsidP="000E3BCF">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Elisa Autieri</w:t>
                  </w:r>
                </w:p>
              </w:tc>
            </w:tr>
            <w:tr w:rsidR="00ED59C2" w:rsidRPr="00EE5F93" w14:paraId="2E25351A" w14:textId="77777777" w:rsidTr="00F24490">
              <w:trPr>
                <w:jc w:val="center"/>
              </w:trPr>
              <w:tc>
                <w:tcPr>
                  <w:tcW w:w="1980" w:type="dxa"/>
                  <w:shd w:val="clear" w:color="auto" w:fill="auto"/>
                  <w:vAlign w:val="center"/>
                </w:tcPr>
                <w:p w14:paraId="281A970C" w14:textId="77777777" w:rsidR="00ED59C2" w:rsidRPr="00C67AA8" w:rsidRDefault="00ED59C2" w:rsidP="000E3BCF">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02</w:t>
                  </w:r>
                </w:p>
              </w:tc>
              <w:tc>
                <w:tcPr>
                  <w:tcW w:w="1257" w:type="dxa"/>
                  <w:shd w:val="clear" w:color="auto" w:fill="auto"/>
                  <w:vAlign w:val="center"/>
                </w:tcPr>
                <w:p w14:paraId="1F2173B7" w14:textId="77777777" w:rsidR="00ED59C2" w:rsidRPr="00C67AA8" w:rsidRDefault="00ED59C2" w:rsidP="000E3BCF">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04/11/2025</w:t>
                  </w:r>
                </w:p>
              </w:tc>
              <w:tc>
                <w:tcPr>
                  <w:tcW w:w="4276" w:type="dxa"/>
                  <w:shd w:val="clear" w:color="auto" w:fill="auto"/>
                  <w:vAlign w:val="center"/>
                </w:tcPr>
                <w:p w14:paraId="6160EA7A" w14:textId="77777777" w:rsidR="00ED59C2" w:rsidRPr="00C67AA8" w:rsidRDefault="00ED59C2" w:rsidP="000E3BCF">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Modifiche alla sezione 1.2</w:t>
                  </w:r>
                </w:p>
              </w:tc>
              <w:tc>
                <w:tcPr>
                  <w:tcW w:w="3118" w:type="dxa"/>
                  <w:shd w:val="clear" w:color="auto" w:fill="auto"/>
                  <w:vAlign w:val="center"/>
                </w:tcPr>
                <w:p w14:paraId="5E103099" w14:textId="77777777" w:rsidR="00ED59C2" w:rsidRPr="00C67AA8" w:rsidRDefault="00ED59C2" w:rsidP="000E3BCF">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Carlo Campagna</w:t>
                  </w:r>
                </w:p>
              </w:tc>
            </w:tr>
          </w:tbl>
          <w:p w14:paraId="1A9CDE1A" w14:textId="77777777" w:rsidR="00ED59C2" w:rsidRDefault="00ED59C2" w:rsidP="00ED59C2">
            <w:pPr>
              <w:spacing w:after="0"/>
              <w:rPr>
                <w:rFonts w:ascii="Open Sans" w:hAnsi="Open Sans" w:cs="Open Sans"/>
                <w:b/>
                <w:bCs/>
                <w:sz w:val="10"/>
                <w:szCs w:val="18"/>
              </w:rPr>
            </w:pPr>
          </w:p>
          <w:p w14:paraId="2F7B8F5C" w14:textId="77777777" w:rsidR="0028758F" w:rsidRDefault="0028758F" w:rsidP="0028758F">
            <w:pPr>
              <w:spacing w:after="0"/>
              <w:rPr>
                <w:rFonts w:ascii="Open Sans" w:hAnsi="Open Sans" w:cs="Open Sans"/>
                <w:b/>
                <w:bCs/>
                <w:sz w:val="10"/>
                <w:szCs w:val="18"/>
              </w:rPr>
            </w:pPr>
          </w:p>
          <w:p w14:paraId="32378EC5" w14:textId="77777777" w:rsidR="0028758F" w:rsidRPr="00EE5F93" w:rsidRDefault="0028758F" w:rsidP="0028758F">
            <w:pPr>
              <w:spacing w:after="0"/>
              <w:rPr>
                <w:rFonts w:ascii="Open Sans" w:hAnsi="Open Sans" w:cs="Open Sans"/>
                <w:b/>
                <w:bCs/>
                <w:i/>
                <w:sz w:val="18"/>
                <w:szCs w:val="18"/>
              </w:rPr>
            </w:pPr>
          </w:p>
        </w:tc>
      </w:tr>
    </w:tbl>
    <w:p w14:paraId="40D85524" w14:textId="77777777" w:rsidR="007237E6" w:rsidRDefault="007237E6" w:rsidP="00D16EF5">
      <w:pPr>
        <w:rPr>
          <w:rFonts w:ascii="Open Sans" w:hAnsi="Open Sans" w:cs="Open Sans"/>
          <w:sz w:val="2"/>
          <w:szCs w:val="18"/>
        </w:rPr>
      </w:pPr>
    </w:p>
    <w:p w14:paraId="72112EA1" w14:textId="77777777" w:rsidR="0028758F" w:rsidRDefault="0028758F" w:rsidP="00D16EF5">
      <w:pPr>
        <w:rPr>
          <w:rFonts w:ascii="Open Sans" w:hAnsi="Open Sans" w:cs="Open Sans"/>
          <w:sz w:val="2"/>
          <w:szCs w:val="18"/>
        </w:rPr>
      </w:pPr>
    </w:p>
    <w:p w14:paraId="09C32277" w14:textId="77777777" w:rsidR="0028758F" w:rsidRDefault="0028758F" w:rsidP="00D16EF5">
      <w:pPr>
        <w:rPr>
          <w:rFonts w:ascii="Open Sans" w:hAnsi="Open Sans" w:cs="Open Sans"/>
          <w:sz w:val="2"/>
          <w:szCs w:val="18"/>
        </w:rPr>
      </w:pPr>
    </w:p>
    <w:p w14:paraId="18850B7C" w14:textId="77777777" w:rsidR="0028758F" w:rsidRPr="00EE5F93" w:rsidRDefault="0028758F"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p w14:paraId="53873F0E" w14:textId="4B374AA2" w:rsidR="00A57EE2" w:rsidRDefault="00A57EE2" w:rsidP="00D16EF5">
      <w:pPr>
        <w:rPr>
          <w:rFonts w:ascii="Open Sans" w:hAnsi="Open Sans" w:cs="Open Sans"/>
          <w:sz w:val="6"/>
          <w:szCs w:val="18"/>
        </w:rPr>
      </w:pPr>
    </w:p>
    <w:p w14:paraId="233701DE" w14:textId="104F7366" w:rsidR="000E3BCF" w:rsidRDefault="000E3BCF" w:rsidP="00D16EF5">
      <w:pPr>
        <w:rPr>
          <w:rFonts w:ascii="Open Sans" w:hAnsi="Open Sans" w:cs="Open Sans"/>
          <w:sz w:val="6"/>
          <w:szCs w:val="18"/>
        </w:rPr>
      </w:pPr>
    </w:p>
    <w:p w14:paraId="530ACA0C" w14:textId="77777777" w:rsidR="000E3BCF" w:rsidRDefault="000E3BCF" w:rsidP="00D16EF5">
      <w:pPr>
        <w:rPr>
          <w:rFonts w:ascii="Open Sans" w:hAnsi="Open Sans" w:cs="Open Sans"/>
          <w:sz w:val="6"/>
          <w:szCs w:val="18"/>
        </w:rPr>
      </w:pPr>
    </w:p>
    <w:p w14:paraId="52DAD841" w14:textId="30A708DC" w:rsidR="00D929C7" w:rsidRPr="00D929C7" w:rsidRDefault="00D929C7" w:rsidP="00D929C7">
      <w:pPr>
        <w:tabs>
          <w:tab w:val="left" w:pos="6186"/>
        </w:tabs>
        <w:rPr>
          <w:rFonts w:ascii="Open Sans" w:hAnsi="Open Sans" w:cs="Open Sans"/>
          <w:sz w:val="6"/>
          <w:szCs w:val="18"/>
        </w:rPr>
      </w:pPr>
      <w:r>
        <w:rPr>
          <w:rFonts w:ascii="Open Sans" w:hAnsi="Open Sans" w:cs="Open Sans"/>
          <w:sz w:val="6"/>
          <w:szCs w:val="18"/>
        </w:rPr>
        <w:tab/>
      </w: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05451E">
        <w:tc>
          <w:tcPr>
            <w:tcW w:w="11057" w:type="dxa"/>
            <w:shd w:val="clear" w:color="auto" w:fill="C00000"/>
          </w:tcPr>
          <w:p w14:paraId="6639E912" w14:textId="77777777" w:rsidR="0005451E" w:rsidRPr="00511A4C" w:rsidRDefault="0005451E"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05451E" w:rsidRPr="00511A4C" w14:paraId="0EE3C2A6" w14:textId="77777777" w:rsidTr="0005451E">
        <w:tc>
          <w:tcPr>
            <w:tcW w:w="11057" w:type="dxa"/>
          </w:tcPr>
          <w:p w14:paraId="1C3F4E4E" w14:textId="77777777" w:rsidR="0005451E" w:rsidRPr="00511A4C" w:rsidRDefault="0005451E"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72753A" w:rsidRPr="007F3CAB" w14:paraId="774038F3" w14:textId="77777777" w:rsidTr="002371B4">
              <w:tc>
                <w:tcPr>
                  <w:tcW w:w="586" w:type="dxa"/>
                </w:tcPr>
                <w:p w14:paraId="43ABD563" w14:textId="2A7C52A1" w:rsidR="0072753A" w:rsidRPr="007F3CAB" w:rsidRDefault="0072753A" w:rsidP="0072753A">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322602A5" w14:textId="61207894" w:rsidR="0072753A" w:rsidRPr="0072753A" w:rsidRDefault="0072753A" w:rsidP="0072753A">
                  <w:pPr>
                    <w:spacing w:after="0"/>
                    <w:rPr>
                      <w:rFonts w:ascii="Open Sans" w:hAnsi="Open Sans" w:cs="Open Sans"/>
                      <w:sz w:val="20"/>
                    </w:rPr>
                  </w:pPr>
                  <w:r>
                    <w:rPr>
                      <w:rFonts w:ascii="Open Sans" w:hAnsi="Open Sans" w:cs="Open Sans"/>
                      <w:color w:val="000000"/>
                      <w:sz w:val="20"/>
                    </w:rPr>
                    <w:t>Scopo e campo di applicazione</w:t>
                  </w:r>
                </w:p>
              </w:tc>
            </w:tr>
            <w:tr w:rsidR="0072753A" w:rsidRPr="007F3CAB" w14:paraId="4E2BE836" w14:textId="77777777" w:rsidTr="002371B4">
              <w:tc>
                <w:tcPr>
                  <w:tcW w:w="586" w:type="dxa"/>
                </w:tcPr>
                <w:p w14:paraId="75D5A747" w14:textId="423B90B2" w:rsidR="0072753A" w:rsidRPr="007F3CAB" w:rsidRDefault="0072753A" w:rsidP="0072753A">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207F494E" w14:textId="6EE678FE" w:rsidR="0072753A" w:rsidRPr="0072753A" w:rsidRDefault="0072753A" w:rsidP="0072753A">
                  <w:pPr>
                    <w:spacing w:after="0"/>
                    <w:rPr>
                      <w:rFonts w:ascii="Open Sans" w:hAnsi="Open Sans" w:cs="Open Sans"/>
                      <w:sz w:val="20"/>
                    </w:rPr>
                  </w:pPr>
                  <w:r>
                    <w:rPr>
                      <w:rFonts w:ascii="Open Sans" w:hAnsi="Open Sans" w:cs="Open Sans"/>
                      <w:color w:val="000000"/>
                      <w:sz w:val="20"/>
                    </w:rPr>
                    <w:t>Riferimenti normativi</w:t>
                  </w:r>
                </w:p>
              </w:tc>
            </w:tr>
            <w:tr w:rsidR="0072753A" w:rsidRPr="007F3CAB" w14:paraId="33F8C60B" w14:textId="77777777" w:rsidTr="002371B4">
              <w:tc>
                <w:tcPr>
                  <w:tcW w:w="586" w:type="dxa"/>
                </w:tcPr>
                <w:p w14:paraId="05784646" w14:textId="3E297EEB" w:rsidR="0072753A" w:rsidRPr="007F3CAB" w:rsidRDefault="0072753A" w:rsidP="0072753A">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722C990F" w14:textId="48516979" w:rsidR="0072753A" w:rsidRPr="0072753A" w:rsidRDefault="006929C3" w:rsidP="0072753A">
                  <w:pPr>
                    <w:spacing w:after="0"/>
                    <w:rPr>
                      <w:rFonts w:ascii="Open Sans" w:hAnsi="Open Sans" w:cs="Open Sans"/>
                      <w:sz w:val="20"/>
                    </w:rPr>
                  </w:pPr>
                  <w:r>
                    <w:rPr>
                      <w:rFonts w:ascii="Open Sans" w:hAnsi="Open Sans" w:cs="Open Sans"/>
                      <w:color w:val="000000"/>
                      <w:sz w:val="20"/>
                    </w:rPr>
                    <w:t xml:space="preserve">Modalità operative </w:t>
                  </w:r>
                </w:p>
              </w:tc>
            </w:tr>
            <w:tr w:rsidR="0072753A" w:rsidRPr="007F3CAB" w14:paraId="56AFC352" w14:textId="77777777" w:rsidTr="002371B4">
              <w:tc>
                <w:tcPr>
                  <w:tcW w:w="586" w:type="dxa"/>
                </w:tcPr>
                <w:p w14:paraId="69D2558E" w14:textId="45417A09" w:rsidR="0072753A" w:rsidRPr="007F3CAB" w:rsidRDefault="0072753A" w:rsidP="0072753A">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45292651" w14:textId="764810AF" w:rsidR="0072753A" w:rsidRPr="0072753A" w:rsidRDefault="006929C3" w:rsidP="0072753A">
                  <w:pPr>
                    <w:spacing w:after="0"/>
                    <w:rPr>
                      <w:rFonts w:ascii="Open Sans" w:hAnsi="Open Sans" w:cs="Open Sans"/>
                      <w:sz w:val="20"/>
                    </w:rPr>
                  </w:pPr>
                  <w:r>
                    <w:rPr>
                      <w:rFonts w:ascii="Open Sans" w:hAnsi="Open Sans" w:cs="Open Sans"/>
                      <w:color w:val="000000"/>
                      <w:sz w:val="20"/>
                    </w:rPr>
                    <w:t>Controlli di sicurezza</w:t>
                  </w:r>
                </w:p>
              </w:tc>
            </w:tr>
            <w:tr w:rsidR="0072753A" w:rsidRPr="007F3CAB" w14:paraId="39DC1E70" w14:textId="77777777" w:rsidTr="002371B4">
              <w:tc>
                <w:tcPr>
                  <w:tcW w:w="586" w:type="dxa"/>
                </w:tcPr>
                <w:p w14:paraId="2FE50F16" w14:textId="31FE2500" w:rsidR="0072753A" w:rsidRPr="007F3CAB" w:rsidRDefault="0072753A" w:rsidP="0072753A">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018080DC" w14:textId="454F28E4" w:rsidR="0072753A" w:rsidRPr="0072753A" w:rsidRDefault="00E17221" w:rsidP="0072753A">
                  <w:pPr>
                    <w:spacing w:after="0"/>
                    <w:rPr>
                      <w:rFonts w:ascii="Open Sans" w:hAnsi="Open Sans" w:cs="Open Sans"/>
                      <w:sz w:val="20"/>
                    </w:rPr>
                  </w:pPr>
                  <w:r>
                    <w:rPr>
                      <w:rFonts w:ascii="Open Sans" w:hAnsi="Open Sans" w:cs="Open Sans"/>
                      <w:color w:val="000000"/>
                      <w:sz w:val="20"/>
                    </w:rPr>
                    <w:t>Responsabilità del trattamento delle informazioni</w:t>
                  </w:r>
                </w:p>
              </w:tc>
            </w:tr>
            <w:tr w:rsidR="006E398B" w:rsidRPr="007F3CAB" w14:paraId="741ADCE7" w14:textId="77777777" w:rsidTr="002371B4">
              <w:tc>
                <w:tcPr>
                  <w:tcW w:w="586" w:type="dxa"/>
                </w:tcPr>
                <w:p w14:paraId="36B6C816" w14:textId="45997DE8" w:rsidR="006E398B" w:rsidRDefault="006E398B" w:rsidP="0072753A">
                  <w:pPr>
                    <w:spacing w:after="0" w:line="240" w:lineRule="auto"/>
                    <w:jc w:val="center"/>
                    <w:rPr>
                      <w:rFonts w:ascii="Open Sans" w:hAnsi="Open Sans" w:cs="Open Sans"/>
                      <w:sz w:val="20"/>
                      <w:szCs w:val="20"/>
                    </w:rPr>
                  </w:pPr>
                  <w:r>
                    <w:rPr>
                      <w:rFonts w:ascii="Open Sans" w:hAnsi="Open Sans" w:cs="Open Sans"/>
                      <w:sz w:val="20"/>
                      <w:szCs w:val="20"/>
                    </w:rPr>
                    <w:t>6</w:t>
                  </w:r>
                </w:p>
              </w:tc>
              <w:tc>
                <w:tcPr>
                  <w:tcW w:w="10206" w:type="dxa"/>
                </w:tcPr>
                <w:p w14:paraId="1D26C9DD" w14:textId="09424DA0" w:rsidR="006E398B" w:rsidRDefault="006E398B" w:rsidP="0072753A">
                  <w:pPr>
                    <w:spacing w:after="0"/>
                    <w:rPr>
                      <w:rFonts w:ascii="Open Sans" w:hAnsi="Open Sans" w:cs="Open Sans"/>
                      <w:color w:val="000000"/>
                      <w:sz w:val="20"/>
                    </w:rPr>
                  </w:pPr>
                  <w:r>
                    <w:rPr>
                      <w:rFonts w:ascii="Open Sans" w:hAnsi="Open Sans" w:cs="Open Sans"/>
                      <w:color w:val="000000"/>
                      <w:sz w:val="20"/>
                    </w:rPr>
                    <w:t>Informazioni documentate</w:t>
                  </w:r>
                </w:p>
              </w:tc>
            </w:tr>
          </w:tbl>
          <w:p w14:paraId="0FAD8569" w14:textId="77777777" w:rsidR="0005451E" w:rsidRPr="00511A4C" w:rsidRDefault="0005451E" w:rsidP="002371B4">
            <w:pPr>
              <w:pStyle w:val="Default"/>
              <w:tabs>
                <w:tab w:val="left" w:pos="4105"/>
              </w:tabs>
              <w:rPr>
                <w:rFonts w:ascii="Open Sans" w:hAnsi="Open Sans" w:cs="Open Sans"/>
              </w:rPr>
            </w:pPr>
            <w:r>
              <w:rPr>
                <w:rFonts w:ascii="Open Sans" w:hAnsi="Open Sans" w:cs="Open Sans"/>
              </w:rPr>
              <w:tab/>
            </w:r>
          </w:p>
        </w:tc>
      </w:tr>
    </w:tbl>
    <w:p w14:paraId="5DAE5EE3" w14:textId="77777777" w:rsidR="0005451E" w:rsidRDefault="0005451E"/>
    <w:p w14:paraId="526A48F8" w14:textId="77777777" w:rsidR="0005451E" w:rsidRDefault="0005451E"/>
    <w:p w14:paraId="4C70DE9D" w14:textId="77777777" w:rsidR="0005451E" w:rsidRDefault="0005451E"/>
    <w:p w14:paraId="61555287" w14:textId="77777777" w:rsidR="0005451E" w:rsidRDefault="0005451E"/>
    <w:p w14:paraId="4209CA9A" w14:textId="77777777" w:rsidR="0005451E" w:rsidRDefault="0005451E"/>
    <w:p w14:paraId="480717B0" w14:textId="77777777" w:rsidR="0072753A" w:rsidRDefault="0072753A"/>
    <w:p w14:paraId="3F71D0B0" w14:textId="77777777" w:rsidR="0072753A" w:rsidRDefault="0072753A"/>
    <w:p w14:paraId="4FCCFFFC" w14:textId="77777777" w:rsidR="0072753A" w:rsidRDefault="0072753A"/>
    <w:p w14:paraId="41A4E065" w14:textId="77777777" w:rsidR="0072753A" w:rsidRDefault="0072753A"/>
    <w:p w14:paraId="3FA024C9" w14:textId="77777777" w:rsidR="0005451E" w:rsidRDefault="0005451E"/>
    <w:p w14:paraId="762CC78F" w14:textId="77777777" w:rsidR="0005451E" w:rsidRDefault="0005451E"/>
    <w:p w14:paraId="0076FFCF" w14:textId="77777777" w:rsidR="0005451E" w:rsidRDefault="0005451E"/>
    <w:p w14:paraId="2E487DE4" w14:textId="77777777" w:rsidR="0005451E" w:rsidRDefault="0005451E"/>
    <w:p w14:paraId="711AC82D" w14:textId="77777777" w:rsidR="0005451E" w:rsidRDefault="0005451E"/>
    <w:p w14:paraId="2C5C1276" w14:textId="77777777" w:rsidR="0005451E" w:rsidRDefault="0005451E"/>
    <w:p w14:paraId="1AABF872" w14:textId="77777777" w:rsidR="0005451E" w:rsidRDefault="0005451E"/>
    <w:p w14:paraId="6D114C2A" w14:textId="77777777" w:rsidR="0005451E" w:rsidRDefault="0005451E"/>
    <w:p w14:paraId="056B6A9D" w14:textId="77777777" w:rsidR="0005451E" w:rsidRDefault="0005451E"/>
    <w:p w14:paraId="28FD13BE" w14:textId="77777777" w:rsidR="00E17221" w:rsidRDefault="00E17221"/>
    <w:p w14:paraId="4DB0299D" w14:textId="77777777" w:rsidR="00E17221" w:rsidRDefault="00E17221"/>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D929C7" w14:paraId="4D740FAE" w14:textId="77777777" w:rsidTr="0005451E">
        <w:tc>
          <w:tcPr>
            <w:tcW w:w="11057" w:type="dxa"/>
            <w:shd w:val="clear" w:color="auto" w:fill="C00000"/>
            <w:hideMark/>
          </w:tcPr>
          <w:p w14:paraId="316010DF" w14:textId="020E836D" w:rsidR="00CB7AEA" w:rsidRPr="00D929C7" w:rsidRDefault="0005451E" w:rsidP="00E57BE9">
            <w:pPr>
              <w:tabs>
                <w:tab w:val="left" w:pos="284"/>
              </w:tabs>
              <w:spacing w:after="0" w:line="240" w:lineRule="auto"/>
              <w:rPr>
                <w:rFonts w:ascii="Open Sans" w:hAnsi="Open Sans" w:cs="Open Sans"/>
                <w:b/>
                <w:bCs/>
                <w:color w:val="FFFFFF"/>
                <w:sz w:val="20"/>
                <w:szCs w:val="20"/>
              </w:rPr>
            </w:pPr>
            <w:bookmarkStart w:id="0" w:name="OLE_LINK10"/>
            <w:bookmarkStart w:id="1" w:name="OLE_LINK11"/>
            <w:bookmarkStart w:id="2" w:name="OLE_LINK12"/>
            <w:bookmarkStart w:id="3" w:name="OLE_LINK13"/>
            <w:r>
              <w:rPr>
                <w:rFonts w:ascii="Open Sans" w:hAnsi="Open Sans" w:cs="Open Sans"/>
                <w:b/>
                <w:bCs/>
                <w:color w:val="FFFFFF"/>
                <w:sz w:val="20"/>
                <w:szCs w:val="20"/>
              </w:rPr>
              <w:lastRenderedPageBreak/>
              <w:t>1 SCOPO E CAMPO DI APPLICAZIONE</w:t>
            </w:r>
          </w:p>
        </w:tc>
      </w:tr>
      <w:tr w:rsidR="007F3CAB" w:rsidRPr="00D929C7" w14:paraId="0F5F6475" w14:textId="77777777" w:rsidTr="0005451E">
        <w:tc>
          <w:tcPr>
            <w:tcW w:w="11057" w:type="dxa"/>
          </w:tcPr>
          <w:p w14:paraId="4E6AFAB0" w14:textId="77777777" w:rsidR="00DF4D4C" w:rsidRPr="00DF4D4C" w:rsidRDefault="00DF4D4C" w:rsidP="00E17221">
            <w:pPr>
              <w:spacing w:after="0"/>
              <w:rPr>
                <w:rFonts w:ascii="Open Sans" w:hAnsi="Open Sans" w:cs="Open Sans"/>
                <w:sz w:val="4"/>
                <w:szCs w:val="4"/>
              </w:rPr>
            </w:pPr>
          </w:p>
          <w:p w14:paraId="414B6A6F" w14:textId="77777777" w:rsidR="00521889" w:rsidRDefault="00521889" w:rsidP="00E17221">
            <w:pPr>
              <w:spacing w:after="0"/>
              <w:rPr>
                <w:rFonts w:ascii="Open Sans" w:hAnsi="Open Sans" w:cs="Open Sans"/>
                <w:sz w:val="20"/>
                <w:szCs w:val="20"/>
              </w:rPr>
            </w:pPr>
          </w:p>
          <w:p w14:paraId="56E29090" w14:textId="312A5D56" w:rsidR="00E17221" w:rsidRPr="00D929C7" w:rsidRDefault="00E17221" w:rsidP="00E17221">
            <w:pPr>
              <w:spacing w:after="0"/>
              <w:rPr>
                <w:rFonts w:ascii="Open Sans" w:hAnsi="Open Sans" w:cs="Open Sans"/>
                <w:sz w:val="20"/>
                <w:szCs w:val="20"/>
              </w:rPr>
            </w:pPr>
            <w:r>
              <w:rPr>
                <w:rFonts w:ascii="Open Sans" w:hAnsi="Open Sans" w:cs="Open Sans"/>
                <w:sz w:val="20"/>
                <w:szCs w:val="20"/>
              </w:rPr>
              <w:t>L’organizzazione, allo scopo di fornire prodotti e servizi conformi alle esigenze e alle aspettative del cliente, raccoglie e riesamina i requisiti “cliente” in maniera tale da elaborare input progettuali adeguati al processo produttivo.</w:t>
            </w:r>
          </w:p>
          <w:p w14:paraId="4CD0C857" w14:textId="77777777" w:rsidR="00E17221" w:rsidRPr="00D929C7" w:rsidRDefault="00E17221" w:rsidP="00E17221">
            <w:pPr>
              <w:spacing w:after="0"/>
              <w:rPr>
                <w:rFonts w:ascii="Open Sans" w:hAnsi="Open Sans" w:cs="Open Sans"/>
                <w:sz w:val="20"/>
                <w:szCs w:val="20"/>
              </w:rPr>
            </w:pPr>
          </w:p>
          <w:p w14:paraId="799DE59F" w14:textId="644F67EF" w:rsidR="00E17221" w:rsidRPr="00CB0535" w:rsidRDefault="00E17221">
            <w:pPr>
              <w:pStyle w:val="Paragrafoelenco"/>
              <w:numPr>
                <w:ilvl w:val="0"/>
                <w:numId w:val="5"/>
              </w:numPr>
              <w:spacing w:after="0"/>
              <w:ind w:left="360"/>
              <w:rPr>
                <w:rFonts w:ascii="Open Sans" w:hAnsi="Open Sans" w:cs="Open Sans"/>
                <w:sz w:val="20"/>
                <w:szCs w:val="20"/>
              </w:rPr>
            </w:pPr>
            <w:r>
              <w:rPr>
                <w:rFonts w:ascii="Open Sans" w:hAnsi="Open Sans" w:cs="Open Sans"/>
                <w:sz w:val="20"/>
                <w:szCs w:val="20"/>
              </w:rPr>
              <w:t xml:space="preserve">Se l’organizzazione provvede a realizzare un prodotto o un servizio </w:t>
            </w:r>
            <w:r>
              <w:rPr>
                <w:rFonts w:ascii="Open Sans" w:hAnsi="Open Sans" w:cs="Open Sans"/>
                <w:b/>
                <w:bCs/>
                <w:sz w:val="20"/>
                <w:szCs w:val="20"/>
              </w:rPr>
              <w:t>per uno specifico cliente</w:t>
            </w:r>
            <w:r>
              <w:rPr>
                <w:rFonts w:ascii="Open Sans" w:hAnsi="Open Sans" w:cs="Open Sans"/>
                <w:sz w:val="20"/>
                <w:szCs w:val="20"/>
              </w:rPr>
              <w:t>, la raccolta ed il riesame dei requisiti avviene grazie al rapporto intrattenuto con costui.</w:t>
            </w:r>
          </w:p>
          <w:p w14:paraId="397F05F1" w14:textId="77777777" w:rsidR="00E17221" w:rsidRPr="00D929C7" w:rsidRDefault="00E17221">
            <w:pPr>
              <w:pStyle w:val="Paragrafoelenco"/>
              <w:numPr>
                <w:ilvl w:val="0"/>
                <w:numId w:val="5"/>
              </w:numPr>
              <w:spacing w:after="0"/>
              <w:ind w:left="360"/>
              <w:rPr>
                <w:rFonts w:ascii="Open Sans" w:hAnsi="Open Sans" w:cs="Open Sans"/>
                <w:sz w:val="20"/>
                <w:szCs w:val="20"/>
              </w:rPr>
            </w:pPr>
            <w:r>
              <w:rPr>
                <w:rFonts w:ascii="Open Sans" w:hAnsi="Open Sans" w:cs="Open Sans"/>
                <w:sz w:val="20"/>
                <w:szCs w:val="20"/>
              </w:rPr>
              <w:t xml:space="preserve">Se l’organizzazione provvede a realizzare un prodotto o un servizio </w:t>
            </w:r>
            <w:r>
              <w:rPr>
                <w:rFonts w:ascii="Open Sans" w:hAnsi="Open Sans" w:cs="Open Sans"/>
                <w:b/>
                <w:bCs/>
                <w:sz w:val="20"/>
                <w:szCs w:val="20"/>
              </w:rPr>
              <w:t xml:space="preserve">destinato al mercato </w:t>
            </w:r>
            <w:r>
              <w:rPr>
                <w:rFonts w:ascii="Open Sans" w:hAnsi="Open Sans" w:cs="Open Sans"/>
                <w:sz w:val="20"/>
                <w:szCs w:val="20"/>
              </w:rPr>
              <w:t>(ad un segmento ben preciso) allora la raccolta e il riesame dei requisiti avviene grazie al supporto delle ricerche di mercato.</w:t>
            </w:r>
          </w:p>
          <w:p w14:paraId="5913B342" w14:textId="77777777" w:rsidR="00E17221" w:rsidRPr="00D929C7" w:rsidRDefault="00E17221" w:rsidP="00E17221">
            <w:pPr>
              <w:spacing w:after="0"/>
              <w:rPr>
                <w:rFonts w:ascii="Open Sans" w:hAnsi="Open Sans" w:cs="Open Sans"/>
                <w:sz w:val="20"/>
                <w:szCs w:val="20"/>
              </w:rPr>
            </w:pPr>
          </w:p>
          <w:p w14:paraId="63D0DA78" w14:textId="5982D9A4" w:rsidR="00E17221" w:rsidRPr="00D929C7" w:rsidRDefault="00E17221" w:rsidP="00E17221">
            <w:pPr>
              <w:spacing w:after="0"/>
              <w:rPr>
                <w:rFonts w:ascii="Open Sans" w:hAnsi="Open Sans" w:cs="Open Sans"/>
                <w:sz w:val="20"/>
                <w:szCs w:val="20"/>
              </w:rPr>
            </w:pPr>
            <w:r>
              <w:rPr>
                <w:rFonts w:ascii="Open Sans" w:hAnsi="Open Sans" w:cs="Open Sans"/>
                <w:sz w:val="20"/>
                <w:szCs w:val="20"/>
              </w:rPr>
              <w:t>I requisiti a cui stiamo facendo riferimento sono quelli che riguardano le esigenze e le aspettative dei clienti effettivi o potenziali dell’organizzazione</w:t>
            </w:r>
          </w:p>
          <w:p w14:paraId="5E5A1239" w14:textId="77777777" w:rsidR="00E17221" w:rsidRPr="00DF4D4C" w:rsidRDefault="00E17221" w:rsidP="00E17221">
            <w:pPr>
              <w:spacing w:after="0"/>
              <w:rPr>
                <w:rFonts w:ascii="Open Sans" w:hAnsi="Open Sans" w:cs="Open Sans"/>
                <w:sz w:val="8"/>
                <w:szCs w:val="8"/>
              </w:rPr>
            </w:pPr>
          </w:p>
          <w:p w14:paraId="4079EC60" w14:textId="7E26E7C4" w:rsidR="00E17221" w:rsidRPr="007C703A" w:rsidRDefault="00E17221" w:rsidP="00E17221">
            <w:pPr>
              <w:spacing w:after="0"/>
              <w:rPr>
                <w:rFonts w:ascii="Open Sans" w:hAnsi="Open Sans" w:cs="Open Sans"/>
                <w:b/>
                <w:bCs/>
                <w:sz w:val="20"/>
                <w:szCs w:val="20"/>
              </w:rPr>
            </w:pPr>
            <w:r>
              <w:rPr>
                <w:rFonts w:ascii="Open Sans" w:hAnsi="Open Sans" w:cs="Open Sans"/>
                <w:b/>
                <w:bCs/>
                <w:sz w:val="20"/>
                <w:szCs w:val="20"/>
              </w:rPr>
              <w:t>LE FASI DI LAVORO DEL PROCESSO:</w:t>
            </w:r>
          </w:p>
          <w:p w14:paraId="206DE649" w14:textId="77777777" w:rsidR="00E17221" w:rsidRPr="00D929C7" w:rsidRDefault="00E17221" w:rsidP="00E17221">
            <w:pPr>
              <w:spacing w:after="0"/>
              <w:rPr>
                <w:rFonts w:ascii="Open Sans" w:hAnsi="Open Sans" w:cs="Open Sans"/>
                <w:sz w:val="20"/>
                <w:szCs w:val="20"/>
              </w:rPr>
            </w:pPr>
          </w:p>
          <w:p w14:paraId="332835F8" w14:textId="77777777" w:rsidR="00E17221" w:rsidRPr="00D929C7" w:rsidRDefault="00E17221">
            <w:pPr>
              <w:pStyle w:val="Paragrafoelenco"/>
              <w:numPr>
                <w:ilvl w:val="0"/>
                <w:numId w:val="4"/>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Raccogliere requisiti cliente/mercato</w:t>
            </w:r>
          </w:p>
          <w:p w14:paraId="28AB2E75" w14:textId="77777777" w:rsidR="00E17221" w:rsidRPr="00D929C7" w:rsidRDefault="00E17221">
            <w:pPr>
              <w:pStyle w:val="Paragrafoelenco"/>
              <w:numPr>
                <w:ilvl w:val="0"/>
                <w:numId w:val="4"/>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Determinare i requisiti cliente/mercato</w:t>
            </w:r>
          </w:p>
          <w:p w14:paraId="4A21FD4B" w14:textId="77777777" w:rsidR="00E17221" w:rsidRPr="00D929C7" w:rsidRDefault="00E17221">
            <w:pPr>
              <w:pStyle w:val="Paragrafoelenco"/>
              <w:numPr>
                <w:ilvl w:val="0"/>
                <w:numId w:val="4"/>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Riesaminare i requisiti cliente/mercato</w:t>
            </w:r>
          </w:p>
          <w:p w14:paraId="14FF0855" w14:textId="77777777" w:rsidR="00E17221" w:rsidRPr="00D929C7" w:rsidRDefault="00E17221">
            <w:pPr>
              <w:pStyle w:val="Paragrafoelenco"/>
              <w:numPr>
                <w:ilvl w:val="0"/>
                <w:numId w:val="4"/>
              </w:numPr>
              <w:spacing w:after="0"/>
              <w:rPr>
                <w:rFonts w:ascii="Open Sans" w:hAnsi="Open Sans" w:cs="Open Sans"/>
                <w:sz w:val="20"/>
                <w:szCs w:val="20"/>
              </w:rPr>
            </w:pPr>
            <w:r>
              <w:rPr>
                <w:rFonts w:ascii="Open Sans" w:eastAsia="Times New Roman" w:hAnsi="Open Sans" w:cs="Open Sans"/>
                <w:color w:val="000000"/>
                <w:sz w:val="20"/>
                <w:szCs w:val="20"/>
                <w:lang w:eastAsia="it-IT"/>
              </w:rPr>
              <w:t>Controllare le modifiche ai requisiti cliente/mercato</w:t>
            </w:r>
          </w:p>
          <w:p w14:paraId="7D0228C2" w14:textId="77777777" w:rsidR="00E17221" w:rsidRPr="00D929C7" w:rsidRDefault="00E17221" w:rsidP="007F3CAB">
            <w:pPr>
              <w:spacing w:after="0"/>
              <w:rPr>
                <w:rFonts w:ascii="Open Sans" w:hAnsi="Open Sans" w:cs="Open Sans"/>
                <w:sz w:val="20"/>
                <w:szCs w:val="20"/>
              </w:rPr>
            </w:pPr>
          </w:p>
          <w:p w14:paraId="632C4073" w14:textId="77777777" w:rsidR="008735EB" w:rsidRDefault="00391EAF" w:rsidP="00E17221">
            <w:pPr>
              <w:spacing w:after="0"/>
              <w:jc w:val="both"/>
              <w:rPr>
                <w:rFonts w:ascii="Open Sans" w:hAnsi="Open Sans" w:cs="Open Sans"/>
                <w:sz w:val="20"/>
                <w:szCs w:val="20"/>
              </w:rPr>
            </w:pPr>
            <w:r>
              <w:rPr>
                <w:rFonts w:ascii="Open Sans" w:hAnsi="Open Sans" w:cs="Open Sans"/>
                <w:sz w:val="20"/>
                <w:szCs w:val="20"/>
              </w:rPr>
              <w:t xml:space="preserve">Questa procedura disciplina </w:t>
            </w:r>
            <w:r>
              <w:rPr>
                <w:rFonts w:ascii="Open Sans" w:hAnsi="Open Sans" w:cs="Open Sans"/>
                <w:b/>
                <w:bCs/>
                <w:sz w:val="20"/>
                <w:szCs w:val="20"/>
              </w:rPr>
              <w:t>un processo di business dell’organizzazione</w:t>
            </w:r>
            <w:r>
              <w:rPr>
                <w:rFonts w:ascii="Open Sans" w:hAnsi="Open Sans" w:cs="Open Sans"/>
                <w:sz w:val="20"/>
                <w:szCs w:val="20"/>
              </w:rPr>
              <w:t xml:space="preserve"> (un processo primario in quanto costitutivo della sua tipica attività).</w:t>
            </w:r>
          </w:p>
          <w:p w14:paraId="5B4AB2B5" w14:textId="77777777" w:rsidR="00521889" w:rsidRDefault="00521889" w:rsidP="00E17221">
            <w:pPr>
              <w:spacing w:after="0"/>
              <w:jc w:val="both"/>
              <w:rPr>
                <w:rFonts w:ascii="Open Sans" w:hAnsi="Open Sans" w:cs="Open Sans"/>
                <w:sz w:val="20"/>
                <w:szCs w:val="20"/>
              </w:rPr>
            </w:pPr>
          </w:p>
          <w:p w14:paraId="0938C9B0" w14:textId="312BDEB6" w:rsidR="00521889" w:rsidRPr="00521889" w:rsidRDefault="00521889" w:rsidP="00E17221">
            <w:pPr>
              <w:spacing w:after="0"/>
              <w:jc w:val="both"/>
              <w:rPr>
                <w:rFonts w:ascii="Open Sans" w:hAnsi="Open Sans" w:cs="Open Sans"/>
                <w:b/>
                <w:bCs/>
                <w:sz w:val="20"/>
                <w:szCs w:val="20"/>
              </w:rPr>
            </w:pPr>
            <w:r>
              <w:rPr>
                <w:rFonts w:ascii="Open Sans" w:hAnsi="Open Sans" w:cs="Open Sans"/>
                <w:b/>
                <w:bCs/>
                <w:sz w:val="20"/>
                <w:szCs w:val="20"/>
              </w:rPr>
              <w:t>I CONTROLLI DI SICUREZZA APPLICATI ALLA PROCEDURA</w:t>
            </w:r>
          </w:p>
          <w:p w14:paraId="53F29515" w14:textId="77777777" w:rsidR="00F43F69" w:rsidRPr="00DF4D4C" w:rsidRDefault="00F43F69" w:rsidP="00E17221">
            <w:pPr>
              <w:spacing w:after="0"/>
              <w:jc w:val="both"/>
              <w:rPr>
                <w:rFonts w:ascii="Open Sans" w:hAnsi="Open Sans" w:cs="Open Sans"/>
                <w:sz w:val="10"/>
                <w:szCs w:val="10"/>
              </w:rPr>
            </w:pPr>
          </w:p>
          <w:p w14:paraId="53749693" w14:textId="77777777" w:rsidR="008735EB" w:rsidRDefault="008735EB" w:rsidP="00E17221">
            <w:pPr>
              <w:spacing w:after="0"/>
              <w:jc w:val="both"/>
              <w:rPr>
                <w:rFonts w:ascii="Open Sans" w:hAnsi="Open Sans" w:cs="Open Sans"/>
                <w:sz w:val="20"/>
                <w:szCs w:val="20"/>
              </w:rPr>
            </w:pPr>
            <w:r>
              <w:rPr>
                <w:rFonts w:ascii="Open Sans" w:hAnsi="Open Sans" w:cs="Open Sans"/>
                <w:sz w:val="20"/>
                <w:szCs w:val="20"/>
              </w:rPr>
              <w:t xml:space="preserve">Il processo stabilisce le attività del personale che, attraverso la stessa procedura resa disponibile alla consultazione, acquisisce consapevolezza dei controlli di sicurezza da applicare lungo tutte le attività di business per eliminare o ridurre i rischi a cui sono sottoposte le informazioni. </w:t>
            </w:r>
          </w:p>
          <w:p w14:paraId="0E6B3188" w14:textId="77777777" w:rsidR="00521889" w:rsidRDefault="00521889" w:rsidP="00E17221">
            <w:pPr>
              <w:spacing w:after="0"/>
              <w:jc w:val="both"/>
              <w:rPr>
                <w:rFonts w:ascii="Open Sans" w:hAnsi="Open Sans" w:cs="Open Sans"/>
                <w:sz w:val="20"/>
                <w:szCs w:val="20"/>
              </w:rPr>
            </w:pPr>
          </w:p>
          <w:p w14:paraId="64C91E07" w14:textId="0759E135" w:rsidR="00521889" w:rsidRDefault="00521889" w:rsidP="00E17221">
            <w:pPr>
              <w:spacing w:after="0"/>
              <w:jc w:val="both"/>
              <w:rPr>
                <w:rFonts w:ascii="Open Sans" w:hAnsi="Open Sans" w:cs="Open Sans"/>
                <w:sz w:val="20"/>
                <w:szCs w:val="20"/>
              </w:rPr>
            </w:pPr>
            <w:r>
              <w:rPr>
                <w:rFonts w:ascii="Open Sans" w:hAnsi="Open Sans" w:cs="Open Sans"/>
                <w:sz w:val="20"/>
                <w:szCs w:val="20"/>
              </w:rPr>
              <w:t xml:space="preserve">Conformemente a quanto prevede la procedura </w:t>
            </w:r>
            <w:r>
              <w:rPr>
                <w:rFonts w:ascii="Open Sans" w:hAnsi="Open Sans" w:cs="Open Sans"/>
                <w:b/>
                <w:bCs/>
                <w:sz w:val="20"/>
                <w:szCs w:val="20"/>
              </w:rPr>
              <w:t xml:space="preserve">PROC-810 Pianificazione e controllo operativi </w:t>
            </w:r>
            <w:r>
              <w:rPr>
                <w:rFonts w:ascii="Open Sans" w:hAnsi="Open Sans" w:cs="Open Sans"/>
                <w:sz w:val="20"/>
                <w:szCs w:val="20"/>
              </w:rPr>
              <w:t>tale processo di business integra i seguenti controlli di sicurezza:</w:t>
            </w:r>
          </w:p>
          <w:p w14:paraId="7F2571D4" w14:textId="77777777" w:rsidR="00521889" w:rsidRDefault="00521889" w:rsidP="00E17221">
            <w:pPr>
              <w:spacing w:after="0"/>
              <w:jc w:val="both"/>
              <w:rPr>
                <w:rFonts w:ascii="Open Sans" w:hAnsi="Open Sans" w:cs="Open Sans"/>
                <w:sz w:val="20"/>
                <w:szCs w:val="20"/>
              </w:rPr>
            </w:pPr>
          </w:p>
          <w:p w14:paraId="6CBBF07F" w14:textId="77777777" w:rsidR="00521889" w:rsidRPr="002A0E22" w:rsidRDefault="00521889">
            <w:pPr>
              <w:pStyle w:val="Paragrafoelenco"/>
              <w:numPr>
                <w:ilvl w:val="0"/>
                <w:numId w:val="12"/>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5.37 Procedure operative documentate</w:t>
            </w:r>
          </w:p>
          <w:p w14:paraId="01061C8B" w14:textId="77777777" w:rsidR="00521889" w:rsidRPr="002A0E22" w:rsidRDefault="00521889">
            <w:pPr>
              <w:pStyle w:val="Paragrafoelenco"/>
              <w:numPr>
                <w:ilvl w:val="0"/>
                <w:numId w:val="12"/>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8.7 Protezione contro malware</w:t>
            </w:r>
          </w:p>
          <w:p w14:paraId="6281C341" w14:textId="77777777" w:rsidR="00521889" w:rsidRPr="002A0E22" w:rsidRDefault="00521889">
            <w:pPr>
              <w:pStyle w:val="Paragrafoelenco"/>
              <w:numPr>
                <w:ilvl w:val="0"/>
                <w:numId w:val="12"/>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8.13 Backup delle informazioni</w:t>
            </w:r>
          </w:p>
          <w:p w14:paraId="272C8EC0" w14:textId="77777777" w:rsidR="00521889" w:rsidRPr="002A0E22" w:rsidRDefault="00521889">
            <w:pPr>
              <w:pStyle w:val="Paragrafoelenco"/>
              <w:numPr>
                <w:ilvl w:val="0"/>
                <w:numId w:val="12"/>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8.15 Registrazione</w:t>
            </w:r>
          </w:p>
          <w:p w14:paraId="736D1D89" w14:textId="77777777" w:rsidR="00521889" w:rsidRPr="002A0E22" w:rsidRDefault="00521889">
            <w:pPr>
              <w:pStyle w:val="Paragrafoelenco"/>
              <w:numPr>
                <w:ilvl w:val="0"/>
                <w:numId w:val="12"/>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8.8 Gestione delle vulnerabilità tecniche</w:t>
            </w:r>
          </w:p>
          <w:p w14:paraId="68F06E80" w14:textId="77777777" w:rsidR="00521889" w:rsidRDefault="00521889" w:rsidP="00E17221">
            <w:pPr>
              <w:spacing w:after="0"/>
              <w:jc w:val="both"/>
              <w:rPr>
                <w:rFonts w:ascii="Open Sans" w:hAnsi="Open Sans" w:cs="Open Sans"/>
                <w:b/>
                <w:bCs/>
                <w:sz w:val="20"/>
                <w:szCs w:val="20"/>
              </w:rPr>
            </w:pPr>
          </w:p>
          <w:p w14:paraId="7003D5C8" w14:textId="77777777" w:rsidR="00CB0535" w:rsidRPr="00521889" w:rsidRDefault="00CB0535" w:rsidP="00E17221">
            <w:pPr>
              <w:spacing w:after="0"/>
              <w:jc w:val="both"/>
              <w:rPr>
                <w:rFonts w:ascii="Open Sans" w:hAnsi="Open Sans" w:cs="Open Sans"/>
                <w:b/>
                <w:bCs/>
                <w:sz w:val="20"/>
                <w:szCs w:val="20"/>
              </w:rPr>
            </w:pPr>
          </w:p>
          <w:p w14:paraId="27F57A3E" w14:textId="51A21CF3" w:rsidR="00DF4D4C" w:rsidRPr="00D929C7" w:rsidRDefault="00DF4D4C" w:rsidP="00521889">
            <w:pPr>
              <w:spacing w:after="0"/>
              <w:jc w:val="both"/>
              <w:rPr>
                <w:rFonts w:ascii="Open Sans" w:hAnsi="Open Sans" w:cs="Open Sans"/>
                <w:sz w:val="20"/>
                <w:szCs w:val="20"/>
              </w:rPr>
            </w:pPr>
          </w:p>
        </w:tc>
      </w:tr>
      <w:bookmarkEnd w:id="0"/>
      <w:bookmarkEnd w:id="1"/>
      <w:bookmarkEnd w:id="2"/>
      <w:bookmarkEnd w:id="3"/>
    </w:tbl>
    <w:p w14:paraId="1E694D7F" w14:textId="0A49DA2D" w:rsidR="009A7C65" w:rsidRDefault="009A7C65" w:rsidP="00CB7AEA">
      <w:pPr>
        <w:spacing w:after="0"/>
        <w:rPr>
          <w:rFonts w:ascii="Open Sans" w:hAnsi="Open Sans" w:cs="Open Sans"/>
          <w:sz w:val="8"/>
          <w:szCs w:val="20"/>
        </w:rPr>
      </w:pPr>
    </w:p>
    <w:p w14:paraId="3B4C4010" w14:textId="77777777" w:rsidR="00DF4D4C" w:rsidRDefault="00DF4D4C" w:rsidP="00CB7AEA">
      <w:pPr>
        <w:spacing w:after="0"/>
        <w:rPr>
          <w:rFonts w:ascii="Open Sans" w:hAnsi="Open Sans" w:cs="Open Sans"/>
          <w:sz w:val="8"/>
          <w:szCs w:val="20"/>
        </w:rPr>
      </w:pPr>
    </w:p>
    <w:p w14:paraId="49BE22A8" w14:textId="77777777" w:rsidR="00DF4D4C" w:rsidRDefault="00DF4D4C" w:rsidP="00CB7AEA">
      <w:pPr>
        <w:spacing w:after="0"/>
        <w:rPr>
          <w:rFonts w:ascii="Open Sans" w:hAnsi="Open Sans" w:cs="Open Sans"/>
          <w:sz w:val="8"/>
          <w:szCs w:val="20"/>
        </w:rPr>
      </w:pPr>
    </w:p>
    <w:p w14:paraId="1B07D2F9" w14:textId="77777777" w:rsidR="00CB0535" w:rsidRDefault="00CB0535" w:rsidP="00CB7AEA">
      <w:pPr>
        <w:spacing w:after="0"/>
        <w:rPr>
          <w:rFonts w:ascii="Open Sans" w:hAnsi="Open Sans" w:cs="Open Sans"/>
          <w:sz w:val="8"/>
          <w:szCs w:val="20"/>
        </w:rPr>
      </w:pPr>
    </w:p>
    <w:p w14:paraId="15FE7B5F" w14:textId="77777777" w:rsidR="00CB0535" w:rsidRDefault="00CB0535" w:rsidP="00CB7AEA">
      <w:pPr>
        <w:spacing w:after="0"/>
        <w:rPr>
          <w:rFonts w:ascii="Open Sans" w:hAnsi="Open Sans" w:cs="Open Sans"/>
          <w:sz w:val="8"/>
          <w:szCs w:val="20"/>
        </w:rPr>
      </w:pPr>
    </w:p>
    <w:p w14:paraId="7377FE21" w14:textId="77777777" w:rsidR="00CB0535" w:rsidRDefault="00CB0535" w:rsidP="00CB7AEA">
      <w:pPr>
        <w:spacing w:after="0"/>
        <w:rPr>
          <w:rFonts w:ascii="Open Sans" w:hAnsi="Open Sans" w:cs="Open Sans"/>
          <w:sz w:val="8"/>
          <w:szCs w:val="20"/>
        </w:rPr>
      </w:pPr>
    </w:p>
    <w:p w14:paraId="598FA096" w14:textId="77777777" w:rsidR="00CB0535" w:rsidRPr="00EE5F93" w:rsidRDefault="00CB0535"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28545127" w:rsidR="00CB7AEA" w:rsidRPr="000849DD"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2 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75CEC77F" w:rsidR="003D24A0" w:rsidRPr="003D24A0" w:rsidRDefault="003D24A0">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3CCD6596" w:rsidR="00CB7AEA" w:rsidRPr="00EE5F93" w:rsidRDefault="00CB7AEA">
            <w:pPr>
              <w:numPr>
                <w:ilvl w:val="0"/>
                <w:numId w:val="2"/>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8</w:t>
            </w:r>
          </w:p>
          <w:p w14:paraId="74905255" w14:textId="77777777" w:rsidR="00CB7AEA" w:rsidRPr="00EE5F93" w:rsidRDefault="00CB7AEA" w:rsidP="00E57BE9">
            <w:pPr>
              <w:spacing w:after="0"/>
              <w:rPr>
                <w:rFonts w:ascii="Open Sans" w:hAnsi="Open Sans" w:cs="Open Sans"/>
                <w:sz w:val="20"/>
                <w:szCs w:val="20"/>
              </w:rPr>
            </w:pPr>
          </w:p>
        </w:tc>
      </w:tr>
    </w:tbl>
    <w:p w14:paraId="5AB1E769" w14:textId="53276304" w:rsidR="0028758F" w:rsidRDefault="0028758F" w:rsidP="00CB7AEA">
      <w:pPr>
        <w:spacing w:after="0"/>
        <w:rPr>
          <w:rFonts w:ascii="Open Sans" w:hAnsi="Open Sans" w:cs="Open Sans"/>
          <w:sz w:val="8"/>
          <w:szCs w:val="20"/>
        </w:rPr>
      </w:pPr>
    </w:p>
    <w:p w14:paraId="0C5E138D" w14:textId="3E87B06E" w:rsidR="00F43F69" w:rsidRDefault="00F43F69" w:rsidP="00CB7AEA">
      <w:pPr>
        <w:spacing w:after="0"/>
        <w:rPr>
          <w:rFonts w:ascii="Open Sans" w:hAnsi="Open Sans" w:cs="Open Sans"/>
          <w:sz w:val="8"/>
          <w:szCs w:val="20"/>
        </w:rPr>
      </w:pPr>
    </w:p>
    <w:p w14:paraId="519B051A" w14:textId="77777777" w:rsidR="00EC65EB" w:rsidRDefault="00EC65EB"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6D7126" w:rsidRPr="00D929C7" w14:paraId="2DDDB647" w14:textId="77777777" w:rsidTr="00033CE6">
        <w:tc>
          <w:tcPr>
            <w:tcW w:w="11057" w:type="dxa"/>
            <w:shd w:val="clear" w:color="auto" w:fill="C00000"/>
          </w:tcPr>
          <w:p w14:paraId="2AA598A5" w14:textId="4BBDFAA1" w:rsidR="006D7126" w:rsidRPr="00D929C7" w:rsidRDefault="006929C3" w:rsidP="00033CE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3 MODALITÀ OPERATIVE</w:t>
            </w:r>
          </w:p>
        </w:tc>
      </w:tr>
      <w:tr w:rsidR="006D7126" w:rsidRPr="00D929C7" w14:paraId="2082AF3C" w14:textId="77777777" w:rsidTr="00033CE6">
        <w:tc>
          <w:tcPr>
            <w:tcW w:w="11057" w:type="dxa"/>
          </w:tcPr>
          <w:p w14:paraId="2DA68E72" w14:textId="77777777" w:rsidR="006D7126" w:rsidRPr="00D929C7" w:rsidRDefault="006D7126" w:rsidP="00033CE6">
            <w:pPr>
              <w:spacing w:after="0"/>
              <w:rPr>
                <w:rFonts w:ascii="Open Sans" w:hAnsi="Open Sans" w:cs="Open Sans"/>
                <w:b/>
                <w:bCs/>
                <w:color w:val="C00000"/>
                <w:sz w:val="20"/>
                <w:szCs w:val="20"/>
              </w:rPr>
            </w:pPr>
          </w:p>
          <w:p w14:paraId="69B37E48" w14:textId="77777777" w:rsidR="006D7126" w:rsidRPr="00D929C7" w:rsidRDefault="006D7126" w:rsidP="00033CE6">
            <w:pPr>
              <w:spacing w:after="0"/>
              <w:rPr>
                <w:rFonts w:ascii="Open Sans" w:hAnsi="Open Sans" w:cs="Open Sans"/>
                <w:b/>
                <w:bCs/>
                <w:color w:val="C00000"/>
                <w:sz w:val="20"/>
                <w:szCs w:val="20"/>
              </w:rPr>
            </w:pPr>
            <w:r>
              <w:rPr>
                <w:rFonts w:ascii="Open Sans" w:hAnsi="Open Sans" w:cs="Open Sans"/>
                <w:b/>
                <w:bCs/>
                <w:color w:val="C00000"/>
                <w:sz w:val="20"/>
                <w:szCs w:val="20"/>
              </w:rPr>
              <w:t>RACCOLTA DEI REQUISITI</w:t>
            </w:r>
          </w:p>
          <w:p w14:paraId="26008C50" w14:textId="77777777" w:rsidR="006D7126" w:rsidRPr="00D929C7" w:rsidRDefault="006D7126" w:rsidP="00033CE6">
            <w:pPr>
              <w:spacing w:after="0"/>
              <w:rPr>
                <w:rFonts w:ascii="Open Sans" w:hAnsi="Open Sans" w:cs="Open Sans"/>
                <w:b/>
                <w:bCs/>
                <w:color w:val="C00000"/>
                <w:sz w:val="20"/>
                <w:szCs w:val="20"/>
              </w:rPr>
            </w:pPr>
          </w:p>
          <w:p w14:paraId="7E13B213" w14:textId="6F1140E8" w:rsidR="006D7126" w:rsidRDefault="006D7126" w:rsidP="00033CE6">
            <w:pPr>
              <w:spacing w:after="0"/>
              <w:rPr>
                <w:rFonts w:ascii="Open Sans" w:hAnsi="Open Sans" w:cs="Open Sans"/>
                <w:sz w:val="20"/>
                <w:szCs w:val="20"/>
              </w:rPr>
            </w:pPr>
            <w:r>
              <w:rPr>
                <w:rFonts w:ascii="Open Sans" w:hAnsi="Open Sans" w:cs="Open Sans"/>
                <w:sz w:val="20"/>
                <w:szCs w:val="20"/>
              </w:rPr>
              <w:t>La raccolta dei requisiti, che venga effettuata presso il cliente oppure attraverso i risultati dell’indagine di mercato, è un’attività che incide in maniera determinante sulla qualità dell’intero processo riguardante tutte le attività produttive e la loro sicurezza per le informazioni.</w:t>
            </w:r>
          </w:p>
          <w:p w14:paraId="406E9C9F" w14:textId="77777777" w:rsidR="00662234" w:rsidRDefault="00662234" w:rsidP="00033CE6">
            <w:pPr>
              <w:spacing w:after="0"/>
              <w:rPr>
                <w:rFonts w:ascii="Open Sans" w:hAnsi="Open Sans" w:cs="Open Sans"/>
                <w:sz w:val="20"/>
                <w:szCs w:val="20"/>
              </w:rPr>
            </w:pPr>
          </w:p>
          <w:p w14:paraId="3D813C37" w14:textId="77777777" w:rsidR="00662234" w:rsidRDefault="00662234" w:rsidP="00033CE6">
            <w:pPr>
              <w:spacing w:after="0"/>
              <w:rPr>
                <w:rFonts w:ascii="Open Sans" w:hAnsi="Open Sans" w:cs="Open Sans"/>
                <w:sz w:val="20"/>
                <w:szCs w:val="20"/>
              </w:rPr>
            </w:pPr>
            <w:r>
              <w:rPr>
                <w:rFonts w:ascii="Open Sans" w:hAnsi="Open Sans" w:cs="Open Sans"/>
                <w:sz w:val="20"/>
                <w:szCs w:val="20"/>
              </w:rPr>
              <w:t xml:space="preserve">Dal cliente (oppure dal mercato) si ottengono: </w:t>
            </w:r>
          </w:p>
          <w:p w14:paraId="0BC7382C" w14:textId="77777777" w:rsidR="00662234" w:rsidRDefault="00662234" w:rsidP="00033CE6">
            <w:pPr>
              <w:spacing w:after="0"/>
              <w:rPr>
                <w:rFonts w:ascii="Open Sans" w:hAnsi="Open Sans" w:cs="Open Sans"/>
                <w:sz w:val="20"/>
                <w:szCs w:val="20"/>
              </w:rPr>
            </w:pPr>
          </w:p>
          <w:p w14:paraId="0F6540E2" w14:textId="5F13D714" w:rsidR="00662234" w:rsidRPr="00662234" w:rsidRDefault="00662234">
            <w:pPr>
              <w:pStyle w:val="Paragrafoelenco"/>
              <w:numPr>
                <w:ilvl w:val="0"/>
                <w:numId w:val="28"/>
              </w:numPr>
              <w:spacing w:after="0"/>
              <w:rPr>
                <w:rFonts w:ascii="Open Sans" w:hAnsi="Open Sans" w:cs="Open Sans"/>
                <w:sz w:val="20"/>
                <w:szCs w:val="20"/>
              </w:rPr>
            </w:pPr>
            <w:r>
              <w:rPr>
                <w:rFonts w:ascii="Open Sans" w:hAnsi="Open Sans" w:cs="Open Sans"/>
                <w:sz w:val="20"/>
                <w:szCs w:val="20"/>
              </w:rPr>
              <w:t xml:space="preserve">I requisiti di prodotto/servizio </w:t>
            </w:r>
          </w:p>
          <w:p w14:paraId="68340C7D" w14:textId="0467E729" w:rsidR="00662234" w:rsidRPr="00662234" w:rsidRDefault="00662234">
            <w:pPr>
              <w:pStyle w:val="Paragrafoelenco"/>
              <w:numPr>
                <w:ilvl w:val="0"/>
                <w:numId w:val="28"/>
              </w:numPr>
              <w:spacing w:after="0"/>
              <w:rPr>
                <w:rFonts w:ascii="Open Sans" w:hAnsi="Open Sans" w:cs="Open Sans"/>
                <w:sz w:val="20"/>
                <w:szCs w:val="20"/>
              </w:rPr>
            </w:pPr>
            <w:r>
              <w:rPr>
                <w:rFonts w:ascii="Open Sans" w:hAnsi="Open Sans" w:cs="Open Sans"/>
                <w:sz w:val="20"/>
                <w:szCs w:val="20"/>
              </w:rPr>
              <w:t>I requisiti di sicurezza delle informazioni che riguardano il prodotto/servizio richiesto</w:t>
            </w:r>
          </w:p>
          <w:p w14:paraId="7FD8F845" w14:textId="77777777" w:rsidR="00662234" w:rsidRDefault="00662234" w:rsidP="00033CE6">
            <w:pPr>
              <w:spacing w:after="0"/>
              <w:rPr>
                <w:rFonts w:ascii="Open Sans" w:hAnsi="Open Sans" w:cs="Open Sans"/>
                <w:sz w:val="20"/>
                <w:szCs w:val="20"/>
              </w:rPr>
            </w:pPr>
          </w:p>
          <w:p w14:paraId="1EB30286" w14:textId="7F8C4828" w:rsidR="006D7126" w:rsidRDefault="006D7126" w:rsidP="00033CE6">
            <w:pPr>
              <w:spacing w:after="0"/>
              <w:rPr>
                <w:rFonts w:ascii="Open Sans" w:hAnsi="Open Sans" w:cs="Open Sans"/>
                <w:sz w:val="20"/>
                <w:szCs w:val="20"/>
              </w:rPr>
            </w:pPr>
            <w:r>
              <w:rPr>
                <w:rFonts w:ascii="Open Sans" w:hAnsi="Open Sans" w:cs="Open Sans"/>
                <w:sz w:val="20"/>
                <w:szCs w:val="20"/>
              </w:rPr>
              <w:t>Il processo di gestione dei requisiti infatti è il primo processo che prevede un’interazione operativa con il cliente o con le sue esigenze (di prodotto/servizio e di sicurezza) la cui soddisfazione rappresenta la finalità strategica del sistema di gestione per la qualità e del sistema di gestione per la sicurezza delle informazioni.</w:t>
            </w:r>
          </w:p>
          <w:p w14:paraId="54749FC0" w14:textId="77777777" w:rsidR="006D7126" w:rsidRPr="00D929C7" w:rsidRDefault="006D7126" w:rsidP="00033CE6">
            <w:pPr>
              <w:spacing w:after="0"/>
              <w:rPr>
                <w:rFonts w:ascii="Open Sans" w:hAnsi="Open Sans" w:cs="Open Sans"/>
                <w:sz w:val="20"/>
                <w:szCs w:val="20"/>
              </w:rPr>
            </w:pPr>
          </w:p>
          <w:p w14:paraId="1921771F" w14:textId="77777777" w:rsidR="006D7126" w:rsidRPr="00D929C7" w:rsidRDefault="006D7126" w:rsidP="00033CE6">
            <w:pPr>
              <w:spacing w:after="0"/>
              <w:rPr>
                <w:rFonts w:ascii="Open Sans" w:hAnsi="Open Sans" w:cs="Open Sans"/>
                <w:sz w:val="20"/>
                <w:szCs w:val="20"/>
              </w:rPr>
            </w:pPr>
            <w:r>
              <w:rPr>
                <w:rFonts w:ascii="Open Sans" w:hAnsi="Open Sans" w:cs="Open Sans"/>
                <w:sz w:val="20"/>
                <w:szCs w:val="20"/>
              </w:rPr>
              <w:t>La raccolta dei requisiti è affidata al RDP (PRODUZIONE) che costituisce la persona che ha più esperienza e competenza per poter comprendere i requisiti che il cliente o che il mercato esprime. L’ RDP (PRODUZIONE) inoltre ha la competenza necessaria a identificare anche quei requisiti che il cliente o il mercato non è in grado di esprimere ma che devono necessariamente caratterizzare il prodotto (o il servizio).</w:t>
            </w:r>
          </w:p>
          <w:p w14:paraId="33E3A918" w14:textId="77777777" w:rsidR="006D7126" w:rsidRPr="00D929C7" w:rsidRDefault="006D7126" w:rsidP="00033CE6">
            <w:pPr>
              <w:spacing w:after="0"/>
              <w:rPr>
                <w:rFonts w:ascii="Open Sans" w:hAnsi="Open Sans" w:cs="Open Sans"/>
                <w:sz w:val="20"/>
                <w:szCs w:val="20"/>
              </w:rPr>
            </w:pPr>
          </w:p>
          <w:p w14:paraId="3FDAC679" w14:textId="77777777" w:rsidR="006D7126" w:rsidRPr="00D929C7" w:rsidRDefault="006D7126" w:rsidP="00033CE6">
            <w:pPr>
              <w:spacing w:after="0"/>
              <w:rPr>
                <w:rFonts w:ascii="Open Sans" w:hAnsi="Open Sans" w:cs="Open Sans"/>
                <w:sz w:val="20"/>
                <w:szCs w:val="20"/>
              </w:rPr>
            </w:pPr>
            <w:r>
              <w:rPr>
                <w:rFonts w:ascii="Open Sans" w:hAnsi="Open Sans" w:cs="Open Sans"/>
                <w:sz w:val="20"/>
                <w:szCs w:val="20"/>
              </w:rPr>
              <w:t xml:space="preserve">La raccolta dei requisiti, perciò, si estende anche a quei requisiti latenti di cui il cliente è inconsapevole. La significativa incidenza del processo su tutte le attività operative seguenti prevede che il responsabile della raccolta dei requisiti sia sottoposto ad un processo di formazione continua sul prodotto/servizio e la relativa tecnologia. </w:t>
            </w:r>
          </w:p>
          <w:p w14:paraId="46FCF81B" w14:textId="77777777" w:rsidR="006D7126" w:rsidRPr="00D929C7" w:rsidRDefault="006D7126" w:rsidP="00033CE6">
            <w:pPr>
              <w:spacing w:after="0"/>
              <w:rPr>
                <w:rFonts w:ascii="Open Sans" w:hAnsi="Open Sans" w:cs="Open Sans"/>
                <w:sz w:val="20"/>
                <w:szCs w:val="20"/>
              </w:rPr>
            </w:pPr>
          </w:p>
          <w:p w14:paraId="71C71014" w14:textId="5B3A3A22" w:rsidR="006D7126" w:rsidRPr="00D929C7" w:rsidRDefault="006D7126" w:rsidP="00033CE6">
            <w:pPr>
              <w:spacing w:after="0"/>
              <w:rPr>
                <w:rFonts w:ascii="Open Sans" w:hAnsi="Open Sans" w:cs="Open Sans"/>
                <w:sz w:val="20"/>
                <w:szCs w:val="20"/>
              </w:rPr>
            </w:pPr>
            <w:r>
              <w:rPr>
                <w:rFonts w:ascii="Open Sans" w:hAnsi="Open Sans" w:cs="Open Sans"/>
                <w:sz w:val="20"/>
                <w:szCs w:val="20"/>
              </w:rPr>
              <w:t xml:space="preserve">I requisiti sono documentati all’interno del modulo </w:t>
            </w:r>
            <w:r>
              <w:rPr>
                <w:rFonts w:ascii="Open Sans" w:hAnsi="Open Sans" w:cs="Open Sans"/>
                <w:b/>
                <w:bCs/>
                <w:sz w:val="20"/>
                <w:szCs w:val="20"/>
              </w:rPr>
              <w:t>MOD-812-A Raccolta e riesame requisiti.</w:t>
            </w:r>
          </w:p>
          <w:p w14:paraId="7CC0BB29" w14:textId="77777777" w:rsidR="006D7126" w:rsidRPr="00D929C7" w:rsidRDefault="006D7126" w:rsidP="00033CE6">
            <w:pPr>
              <w:spacing w:after="0"/>
              <w:rPr>
                <w:rFonts w:ascii="Open Sans" w:hAnsi="Open Sans" w:cs="Open Sans"/>
                <w:b/>
                <w:bCs/>
                <w:color w:val="C00000"/>
                <w:sz w:val="20"/>
                <w:szCs w:val="20"/>
              </w:rPr>
            </w:pPr>
          </w:p>
          <w:p w14:paraId="08D90351" w14:textId="77777777" w:rsidR="006D7126" w:rsidRPr="00D929C7" w:rsidRDefault="006D7126" w:rsidP="00033CE6">
            <w:pPr>
              <w:spacing w:after="0"/>
              <w:rPr>
                <w:rFonts w:ascii="Open Sans" w:hAnsi="Open Sans" w:cs="Open Sans"/>
                <w:b/>
                <w:bCs/>
                <w:color w:val="C00000"/>
                <w:sz w:val="20"/>
                <w:szCs w:val="20"/>
              </w:rPr>
            </w:pPr>
          </w:p>
          <w:p w14:paraId="30AE1071" w14:textId="77777777" w:rsidR="00C370E8" w:rsidRDefault="00C370E8" w:rsidP="00033CE6">
            <w:pPr>
              <w:spacing w:after="0"/>
              <w:rPr>
                <w:rFonts w:ascii="Open Sans" w:hAnsi="Open Sans" w:cs="Open Sans"/>
                <w:b/>
                <w:bCs/>
                <w:color w:val="C00000"/>
                <w:sz w:val="20"/>
                <w:szCs w:val="20"/>
              </w:rPr>
            </w:pPr>
          </w:p>
          <w:p w14:paraId="0A25A046" w14:textId="77777777" w:rsidR="00C370E8" w:rsidRDefault="00C370E8" w:rsidP="00033CE6">
            <w:pPr>
              <w:spacing w:after="0"/>
              <w:rPr>
                <w:rFonts w:ascii="Open Sans" w:hAnsi="Open Sans" w:cs="Open Sans"/>
                <w:b/>
                <w:bCs/>
                <w:color w:val="C00000"/>
                <w:sz w:val="20"/>
                <w:szCs w:val="20"/>
              </w:rPr>
            </w:pPr>
          </w:p>
          <w:p w14:paraId="010AD59B" w14:textId="77777777" w:rsidR="00C370E8" w:rsidRDefault="00C370E8" w:rsidP="00033CE6">
            <w:pPr>
              <w:spacing w:after="0"/>
              <w:rPr>
                <w:rFonts w:ascii="Open Sans" w:hAnsi="Open Sans" w:cs="Open Sans"/>
                <w:b/>
                <w:bCs/>
                <w:color w:val="C00000"/>
                <w:sz w:val="20"/>
                <w:szCs w:val="20"/>
              </w:rPr>
            </w:pPr>
          </w:p>
          <w:p w14:paraId="0814279A" w14:textId="77777777" w:rsidR="00C370E8" w:rsidRDefault="00C370E8" w:rsidP="00033CE6">
            <w:pPr>
              <w:spacing w:after="0"/>
              <w:rPr>
                <w:rFonts w:ascii="Open Sans" w:hAnsi="Open Sans" w:cs="Open Sans"/>
                <w:b/>
                <w:bCs/>
                <w:color w:val="C00000"/>
                <w:sz w:val="20"/>
                <w:szCs w:val="20"/>
              </w:rPr>
            </w:pPr>
          </w:p>
          <w:p w14:paraId="187ED842" w14:textId="77777777" w:rsidR="00C370E8" w:rsidRDefault="00C370E8" w:rsidP="00033CE6">
            <w:pPr>
              <w:spacing w:after="0"/>
              <w:rPr>
                <w:rFonts w:ascii="Open Sans" w:hAnsi="Open Sans" w:cs="Open Sans"/>
                <w:b/>
                <w:bCs/>
                <w:color w:val="C00000"/>
                <w:sz w:val="20"/>
                <w:szCs w:val="20"/>
              </w:rPr>
            </w:pPr>
          </w:p>
          <w:p w14:paraId="0A2901DE" w14:textId="083FF3F6" w:rsidR="006D7126" w:rsidRPr="00D929C7" w:rsidRDefault="006D7126" w:rsidP="00033CE6">
            <w:pPr>
              <w:spacing w:after="0"/>
              <w:rPr>
                <w:rFonts w:ascii="Open Sans" w:hAnsi="Open Sans" w:cs="Open Sans"/>
                <w:b/>
                <w:bCs/>
                <w:color w:val="C00000"/>
                <w:sz w:val="20"/>
                <w:szCs w:val="20"/>
              </w:rPr>
            </w:pPr>
            <w:r>
              <w:rPr>
                <w:rFonts w:ascii="Open Sans" w:hAnsi="Open Sans" w:cs="Open Sans"/>
                <w:b/>
                <w:bCs/>
                <w:color w:val="C00000"/>
                <w:sz w:val="20"/>
                <w:szCs w:val="20"/>
              </w:rPr>
              <w:t>DETERMINAZIONE DEI REQUISITI</w:t>
            </w:r>
          </w:p>
          <w:p w14:paraId="6239648F" w14:textId="77777777" w:rsidR="006D7126" w:rsidRPr="00D929C7" w:rsidRDefault="006D7126" w:rsidP="00033CE6">
            <w:pPr>
              <w:spacing w:after="0"/>
              <w:rPr>
                <w:rFonts w:ascii="Open Sans" w:hAnsi="Open Sans" w:cs="Open Sans"/>
                <w:b/>
                <w:bCs/>
                <w:color w:val="C00000"/>
                <w:sz w:val="20"/>
                <w:szCs w:val="20"/>
              </w:rPr>
            </w:pPr>
          </w:p>
          <w:p w14:paraId="4ED3A3A8" w14:textId="77777777" w:rsidR="006D7126" w:rsidRPr="00D929C7" w:rsidRDefault="006D7126" w:rsidP="00033CE6">
            <w:pPr>
              <w:spacing w:after="0"/>
              <w:rPr>
                <w:rFonts w:ascii="Open Sans" w:hAnsi="Open Sans" w:cs="Open Sans"/>
                <w:sz w:val="20"/>
                <w:szCs w:val="20"/>
              </w:rPr>
            </w:pPr>
            <w:r>
              <w:rPr>
                <w:rFonts w:ascii="Open Sans" w:hAnsi="Open Sans" w:cs="Open Sans"/>
                <w:sz w:val="20"/>
                <w:szCs w:val="20"/>
              </w:rPr>
              <w:t>A seguito della raccolta del requisito, tale necessità o esigenza, viene descritta in maniera tale che sia comprensibile al personale dell’organizzazione che dovrà provvedere ad elaborare ulteriormente il requisito e al cliente. Questa fase ha l’obiettivo di codificare i requisiti per renderli compatibili con l'offerta di prodotto/servizio.</w:t>
            </w:r>
          </w:p>
          <w:p w14:paraId="283A387A" w14:textId="77777777" w:rsidR="006D7126" w:rsidRPr="00D929C7" w:rsidRDefault="006D7126" w:rsidP="00033CE6">
            <w:pPr>
              <w:spacing w:after="0"/>
              <w:rPr>
                <w:rFonts w:ascii="Open Sans" w:hAnsi="Open Sans" w:cs="Open Sans"/>
                <w:sz w:val="20"/>
                <w:szCs w:val="20"/>
              </w:rPr>
            </w:pPr>
          </w:p>
          <w:p w14:paraId="5C956EFE" w14:textId="0E51CE68" w:rsidR="006D7126" w:rsidRPr="00D929C7" w:rsidRDefault="006D7126" w:rsidP="00033CE6">
            <w:pPr>
              <w:spacing w:after="0"/>
              <w:rPr>
                <w:rFonts w:ascii="Open Sans" w:hAnsi="Open Sans" w:cs="Open Sans"/>
                <w:b/>
                <w:bCs/>
                <w:sz w:val="20"/>
                <w:szCs w:val="20"/>
              </w:rPr>
            </w:pPr>
            <w:r>
              <w:rPr>
                <w:rFonts w:ascii="Open Sans" w:hAnsi="Open Sans" w:cs="Open Sans"/>
                <w:sz w:val="20"/>
                <w:szCs w:val="20"/>
              </w:rPr>
              <w:t xml:space="preserve">Per esempio, in corrispondenza di requisiti funzionali oppure requisiti cogenti la determinazione del requisito avviene specificando, come indica il </w:t>
            </w:r>
            <w:r>
              <w:rPr>
                <w:rFonts w:ascii="Open Sans" w:hAnsi="Open Sans" w:cs="Open Sans"/>
                <w:b/>
                <w:bCs/>
                <w:sz w:val="20"/>
                <w:szCs w:val="20"/>
              </w:rPr>
              <w:t>MOD-812-A Raccolta e riesame requisiti:</w:t>
            </w:r>
          </w:p>
          <w:p w14:paraId="6BCFFBD5" w14:textId="77777777" w:rsidR="006D7126" w:rsidRPr="00D929C7" w:rsidRDefault="006D7126" w:rsidP="00033CE6">
            <w:pPr>
              <w:spacing w:after="0"/>
              <w:rPr>
                <w:rFonts w:ascii="Open Sans" w:hAnsi="Open Sans" w:cs="Open Sans"/>
                <w:b/>
                <w:bCs/>
                <w:sz w:val="20"/>
                <w:szCs w:val="20"/>
              </w:rPr>
            </w:pPr>
          </w:p>
          <w:p w14:paraId="24FD1A5C" w14:textId="77777777" w:rsidR="006D7126" w:rsidRPr="00D929C7" w:rsidRDefault="006D7126">
            <w:pPr>
              <w:pStyle w:val="Paragrafoelenco"/>
              <w:numPr>
                <w:ilvl w:val="0"/>
                <w:numId w:val="10"/>
              </w:numPr>
              <w:spacing w:after="0"/>
              <w:rPr>
                <w:rFonts w:ascii="Open Sans" w:hAnsi="Open Sans" w:cs="Open Sans"/>
                <w:sz w:val="20"/>
                <w:szCs w:val="20"/>
              </w:rPr>
            </w:pPr>
            <w:r>
              <w:rPr>
                <w:rFonts w:ascii="Open Sans" w:hAnsi="Open Sans" w:cs="Open Sans"/>
                <w:sz w:val="20"/>
                <w:szCs w:val="20"/>
              </w:rPr>
              <w:t>Importanza del requisito</w:t>
            </w:r>
          </w:p>
          <w:p w14:paraId="1CE8F831" w14:textId="77777777" w:rsidR="006D7126" w:rsidRPr="00D929C7" w:rsidRDefault="006D7126">
            <w:pPr>
              <w:pStyle w:val="Paragrafoelenco"/>
              <w:numPr>
                <w:ilvl w:val="0"/>
                <w:numId w:val="10"/>
              </w:numPr>
              <w:spacing w:after="0"/>
              <w:rPr>
                <w:rFonts w:ascii="Open Sans" w:hAnsi="Open Sans" w:cs="Open Sans"/>
                <w:sz w:val="20"/>
                <w:szCs w:val="20"/>
              </w:rPr>
            </w:pPr>
            <w:r>
              <w:rPr>
                <w:rFonts w:ascii="Open Sans" w:hAnsi="Open Sans" w:cs="Open Sans"/>
                <w:sz w:val="20"/>
                <w:szCs w:val="20"/>
              </w:rPr>
              <w:t>Criticità del requisito</w:t>
            </w:r>
          </w:p>
          <w:p w14:paraId="30862F31" w14:textId="77777777" w:rsidR="006D7126" w:rsidRPr="00D929C7" w:rsidRDefault="006D7126">
            <w:pPr>
              <w:pStyle w:val="Paragrafoelenco"/>
              <w:numPr>
                <w:ilvl w:val="0"/>
                <w:numId w:val="10"/>
              </w:numPr>
              <w:spacing w:after="0"/>
              <w:rPr>
                <w:rFonts w:ascii="Open Sans" w:hAnsi="Open Sans" w:cs="Open Sans"/>
                <w:sz w:val="20"/>
                <w:szCs w:val="20"/>
              </w:rPr>
            </w:pPr>
            <w:r>
              <w:rPr>
                <w:rFonts w:ascii="Open Sans" w:hAnsi="Open Sans" w:cs="Open Sans"/>
                <w:sz w:val="20"/>
                <w:szCs w:val="20"/>
              </w:rPr>
              <w:t>Correlazione con altri requisiti</w:t>
            </w:r>
          </w:p>
          <w:p w14:paraId="26CD37E7" w14:textId="77777777" w:rsidR="006D7126" w:rsidRPr="00D929C7" w:rsidRDefault="006D7126" w:rsidP="00033CE6">
            <w:pPr>
              <w:spacing w:after="0"/>
              <w:rPr>
                <w:rFonts w:ascii="Open Sans" w:hAnsi="Open Sans" w:cs="Open Sans"/>
                <w:sz w:val="20"/>
                <w:szCs w:val="20"/>
              </w:rPr>
            </w:pPr>
          </w:p>
          <w:p w14:paraId="29E66F3D" w14:textId="00160F87" w:rsidR="006D7126" w:rsidRPr="00D929C7" w:rsidRDefault="006D7126" w:rsidP="00033CE6">
            <w:pPr>
              <w:spacing w:after="0"/>
              <w:rPr>
                <w:rFonts w:ascii="Open Sans" w:hAnsi="Open Sans" w:cs="Open Sans"/>
                <w:b/>
                <w:bCs/>
                <w:sz w:val="20"/>
                <w:szCs w:val="20"/>
              </w:rPr>
            </w:pPr>
            <w:r>
              <w:rPr>
                <w:rFonts w:ascii="Open Sans" w:hAnsi="Open Sans" w:cs="Open Sans"/>
                <w:sz w:val="20"/>
                <w:szCs w:val="20"/>
              </w:rPr>
              <w:t xml:space="preserve">Quindi, la determinazione del requisito avviene grazie alla competenza e alla conoscenza organizzativa del RDP (PRODUZIONE) che provvede a fornire una descrizione dettagliata del requisito all’interno del modulo </w:t>
            </w:r>
            <w:r>
              <w:rPr>
                <w:rFonts w:ascii="Open Sans" w:hAnsi="Open Sans" w:cs="Open Sans"/>
                <w:b/>
                <w:bCs/>
                <w:sz w:val="20"/>
                <w:szCs w:val="20"/>
              </w:rPr>
              <w:t>MOD-812-A Raccolta e riesame requisiti.</w:t>
            </w:r>
          </w:p>
          <w:p w14:paraId="0846343B" w14:textId="77777777" w:rsidR="006D7126" w:rsidRPr="00D929C7" w:rsidRDefault="006D7126" w:rsidP="00033CE6">
            <w:pPr>
              <w:spacing w:after="0"/>
              <w:rPr>
                <w:rFonts w:ascii="Open Sans" w:hAnsi="Open Sans" w:cs="Open Sans"/>
                <w:b/>
                <w:bCs/>
                <w:color w:val="C00000"/>
                <w:sz w:val="20"/>
                <w:szCs w:val="20"/>
              </w:rPr>
            </w:pPr>
          </w:p>
          <w:p w14:paraId="084E7056" w14:textId="77777777" w:rsidR="006D7126" w:rsidRPr="00D929C7" w:rsidRDefault="006D7126" w:rsidP="00033CE6">
            <w:pPr>
              <w:spacing w:after="0"/>
              <w:rPr>
                <w:rFonts w:ascii="Open Sans" w:hAnsi="Open Sans" w:cs="Open Sans"/>
                <w:b/>
                <w:bCs/>
                <w:color w:val="C00000"/>
                <w:sz w:val="20"/>
                <w:szCs w:val="20"/>
              </w:rPr>
            </w:pPr>
          </w:p>
          <w:p w14:paraId="44384FDC" w14:textId="77777777" w:rsidR="006D7126" w:rsidRPr="00D929C7" w:rsidRDefault="006D7126" w:rsidP="00033CE6">
            <w:pPr>
              <w:spacing w:after="0"/>
              <w:rPr>
                <w:rFonts w:ascii="Open Sans" w:hAnsi="Open Sans" w:cs="Open Sans"/>
                <w:b/>
                <w:bCs/>
                <w:color w:val="C00000"/>
                <w:sz w:val="20"/>
                <w:szCs w:val="20"/>
              </w:rPr>
            </w:pPr>
            <w:r>
              <w:rPr>
                <w:rFonts w:ascii="Open Sans" w:hAnsi="Open Sans" w:cs="Open Sans"/>
                <w:b/>
                <w:bCs/>
                <w:color w:val="C00000"/>
                <w:sz w:val="20"/>
                <w:szCs w:val="20"/>
              </w:rPr>
              <w:t>RIESAME DEI REQUISITI</w:t>
            </w:r>
          </w:p>
          <w:p w14:paraId="3F5C82BD" w14:textId="77777777" w:rsidR="006D7126" w:rsidRPr="00D929C7" w:rsidRDefault="006D7126" w:rsidP="00033CE6">
            <w:pPr>
              <w:spacing w:after="0"/>
              <w:rPr>
                <w:rFonts w:ascii="Open Sans" w:hAnsi="Open Sans" w:cs="Open Sans"/>
                <w:b/>
                <w:bCs/>
                <w:color w:val="C00000"/>
                <w:sz w:val="20"/>
                <w:szCs w:val="20"/>
              </w:rPr>
            </w:pPr>
          </w:p>
          <w:p w14:paraId="5B106201" w14:textId="77777777" w:rsidR="006D7126" w:rsidRPr="00D929C7" w:rsidRDefault="006D7126" w:rsidP="00033CE6">
            <w:pPr>
              <w:spacing w:after="0"/>
              <w:rPr>
                <w:rFonts w:ascii="Open Sans" w:hAnsi="Open Sans" w:cs="Open Sans"/>
                <w:sz w:val="20"/>
                <w:szCs w:val="20"/>
              </w:rPr>
            </w:pPr>
            <w:r>
              <w:rPr>
                <w:rFonts w:ascii="Open Sans" w:hAnsi="Open Sans" w:cs="Open Sans"/>
                <w:sz w:val="20"/>
                <w:szCs w:val="20"/>
              </w:rPr>
              <w:t>L’attività di riesame dei requisiti che segue quella della “determinazione” ha come scopo quello di permettere all’organizzazione di valutare se le risorse necessarie alla produzione del prodotto o servizio richiesto, caratterizzato dai requisiti raccolti e determinati, sono presenti in organizzazione oppure possono essere reperite in maniera adeguata.</w:t>
            </w:r>
          </w:p>
          <w:p w14:paraId="1E8C95EF" w14:textId="77777777" w:rsidR="006D7126" w:rsidRPr="00D929C7" w:rsidRDefault="006D7126" w:rsidP="00033CE6">
            <w:pPr>
              <w:spacing w:after="0"/>
              <w:rPr>
                <w:rFonts w:ascii="Open Sans" w:hAnsi="Open Sans" w:cs="Open Sans"/>
                <w:sz w:val="20"/>
                <w:szCs w:val="20"/>
              </w:rPr>
            </w:pPr>
            <w:r>
              <w:rPr>
                <w:rFonts w:ascii="Open Sans" w:hAnsi="Open Sans" w:cs="Open Sans"/>
                <w:sz w:val="20"/>
                <w:szCs w:val="20"/>
              </w:rPr>
              <w:t>Il riesame di ciascun requisito deve permettere all’organizzazione di decidere se questa è in grado oppure non è in grado di svilupparlo.</w:t>
            </w:r>
          </w:p>
          <w:p w14:paraId="1260B5F0" w14:textId="77777777" w:rsidR="006D7126" w:rsidRPr="00D929C7" w:rsidRDefault="006D7126" w:rsidP="00033CE6">
            <w:pPr>
              <w:spacing w:after="0"/>
              <w:rPr>
                <w:rFonts w:ascii="Open Sans" w:hAnsi="Open Sans" w:cs="Open Sans"/>
                <w:sz w:val="20"/>
                <w:szCs w:val="20"/>
              </w:rPr>
            </w:pPr>
          </w:p>
          <w:p w14:paraId="23306FF0" w14:textId="77777777" w:rsidR="006D7126" w:rsidRPr="00D929C7" w:rsidRDefault="006D7126" w:rsidP="00033CE6">
            <w:pPr>
              <w:spacing w:after="0"/>
              <w:rPr>
                <w:rFonts w:ascii="Open Sans" w:hAnsi="Open Sans" w:cs="Open Sans"/>
                <w:sz w:val="20"/>
                <w:szCs w:val="20"/>
              </w:rPr>
            </w:pPr>
            <w:r>
              <w:rPr>
                <w:rFonts w:ascii="Open Sans" w:hAnsi="Open Sans" w:cs="Open Sans"/>
                <w:sz w:val="20"/>
                <w:szCs w:val="20"/>
              </w:rPr>
              <w:t>Un rischio presente in questa fase è la mancanza di esperienza e di conoscenza organizzativa che potrebbe far assumere all’organizzazione delle responsabilità sovradimensionate rispetto alle proprie possibilità. La fase in questo caso è gestita dal RDP (PRODUZIONE) che ha le caratteristiche professionali per poter valutare correttamente.</w:t>
            </w:r>
          </w:p>
          <w:p w14:paraId="14430310" w14:textId="77777777" w:rsidR="006D7126" w:rsidRPr="00D929C7" w:rsidRDefault="006D7126" w:rsidP="00033CE6">
            <w:pPr>
              <w:spacing w:after="0"/>
              <w:rPr>
                <w:rFonts w:ascii="Open Sans" w:hAnsi="Open Sans" w:cs="Open Sans"/>
                <w:sz w:val="20"/>
                <w:szCs w:val="20"/>
              </w:rPr>
            </w:pPr>
          </w:p>
          <w:p w14:paraId="69D92B1E" w14:textId="77777777" w:rsidR="006D7126" w:rsidRPr="00D929C7" w:rsidRDefault="006D7126" w:rsidP="00033CE6">
            <w:pPr>
              <w:spacing w:after="0"/>
              <w:rPr>
                <w:rFonts w:ascii="Open Sans" w:hAnsi="Open Sans" w:cs="Open Sans"/>
                <w:sz w:val="20"/>
                <w:szCs w:val="20"/>
              </w:rPr>
            </w:pPr>
            <w:r>
              <w:rPr>
                <w:rFonts w:ascii="Open Sans" w:hAnsi="Open Sans" w:cs="Open Sans"/>
                <w:sz w:val="20"/>
                <w:szCs w:val="20"/>
              </w:rPr>
              <w:t>Nei confronti di ciascun requisito (o macro requisito), l’organizzazione deve esprimersi sulla sua capacità di poterlo soddisfare. L’organizzazione assumerà la responsabilità della commessa o del progetto (dell’incarico) solamente quando tutti i requisiti determinati potranno essere presi in carico in relazione alle seguenti risorse dell’organizzazione:</w:t>
            </w:r>
          </w:p>
          <w:p w14:paraId="4B58017A" w14:textId="77777777" w:rsidR="006D7126" w:rsidRPr="00D929C7" w:rsidRDefault="006D7126" w:rsidP="00033CE6">
            <w:pPr>
              <w:spacing w:after="0"/>
              <w:rPr>
                <w:rFonts w:ascii="Open Sans" w:hAnsi="Open Sans" w:cs="Open Sans"/>
                <w:sz w:val="20"/>
                <w:szCs w:val="20"/>
              </w:rPr>
            </w:pPr>
          </w:p>
          <w:p w14:paraId="0A3D8E86" w14:textId="77777777" w:rsidR="006D7126" w:rsidRPr="00D929C7" w:rsidRDefault="006D7126">
            <w:pPr>
              <w:numPr>
                <w:ilvl w:val="0"/>
                <w:numId w:val="9"/>
              </w:numPr>
              <w:spacing w:after="0"/>
              <w:rPr>
                <w:rFonts w:ascii="Open Sans" w:hAnsi="Open Sans" w:cs="Open Sans"/>
                <w:sz w:val="20"/>
                <w:szCs w:val="20"/>
              </w:rPr>
            </w:pPr>
            <w:r>
              <w:rPr>
                <w:rFonts w:ascii="Open Sans" w:hAnsi="Open Sans" w:cs="Open Sans"/>
                <w:sz w:val="20"/>
                <w:szCs w:val="20"/>
              </w:rPr>
              <w:t>Competenza</w:t>
            </w:r>
          </w:p>
          <w:p w14:paraId="76915F0D" w14:textId="77777777" w:rsidR="006D7126" w:rsidRPr="00D929C7" w:rsidRDefault="006D7126">
            <w:pPr>
              <w:numPr>
                <w:ilvl w:val="0"/>
                <w:numId w:val="9"/>
              </w:numPr>
              <w:spacing w:after="0"/>
              <w:rPr>
                <w:rFonts w:ascii="Open Sans" w:hAnsi="Open Sans" w:cs="Open Sans"/>
                <w:sz w:val="20"/>
                <w:szCs w:val="20"/>
              </w:rPr>
            </w:pPr>
            <w:r>
              <w:rPr>
                <w:rFonts w:ascii="Open Sans" w:hAnsi="Open Sans" w:cs="Open Sans"/>
                <w:sz w:val="20"/>
                <w:szCs w:val="20"/>
              </w:rPr>
              <w:t>Conoscenza organizzativa pertinente</w:t>
            </w:r>
          </w:p>
          <w:p w14:paraId="41F874A7" w14:textId="77777777" w:rsidR="006D7126" w:rsidRPr="00D929C7" w:rsidRDefault="006D7126">
            <w:pPr>
              <w:numPr>
                <w:ilvl w:val="0"/>
                <w:numId w:val="9"/>
              </w:numPr>
              <w:spacing w:after="0"/>
              <w:rPr>
                <w:rFonts w:ascii="Open Sans" w:hAnsi="Open Sans" w:cs="Open Sans"/>
                <w:sz w:val="20"/>
                <w:szCs w:val="20"/>
              </w:rPr>
            </w:pPr>
            <w:r>
              <w:rPr>
                <w:rFonts w:ascii="Open Sans" w:hAnsi="Open Sans" w:cs="Open Sans"/>
                <w:sz w:val="20"/>
                <w:szCs w:val="20"/>
              </w:rPr>
              <w:t>Presenza di attrezzature adeguate</w:t>
            </w:r>
          </w:p>
          <w:p w14:paraId="739FF91D" w14:textId="77777777" w:rsidR="006D7126" w:rsidRPr="00D929C7" w:rsidRDefault="006D7126">
            <w:pPr>
              <w:numPr>
                <w:ilvl w:val="0"/>
                <w:numId w:val="9"/>
              </w:numPr>
              <w:spacing w:after="0"/>
              <w:rPr>
                <w:rFonts w:ascii="Open Sans" w:hAnsi="Open Sans" w:cs="Open Sans"/>
                <w:sz w:val="20"/>
                <w:szCs w:val="20"/>
              </w:rPr>
            </w:pPr>
            <w:r>
              <w:rPr>
                <w:rFonts w:ascii="Open Sans" w:hAnsi="Open Sans" w:cs="Open Sans"/>
                <w:sz w:val="20"/>
                <w:szCs w:val="20"/>
              </w:rPr>
              <w:lastRenderedPageBreak/>
              <w:t>Presenza di infrastrutture adeguate</w:t>
            </w:r>
          </w:p>
          <w:p w14:paraId="5B24D48E" w14:textId="77777777" w:rsidR="006D7126" w:rsidRPr="00D929C7" w:rsidRDefault="006D7126">
            <w:pPr>
              <w:numPr>
                <w:ilvl w:val="0"/>
                <w:numId w:val="9"/>
              </w:numPr>
              <w:spacing w:after="0"/>
              <w:rPr>
                <w:rFonts w:ascii="Open Sans" w:hAnsi="Open Sans" w:cs="Open Sans"/>
                <w:sz w:val="20"/>
                <w:szCs w:val="20"/>
              </w:rPr>
            </w:pPr>
            <w:r>
              <w:rPr>
                <w:rFonts w:ascii="Open Sans" w:hAnsi="Open Sans" w:cs="Open Sans"/>
                <w:sz w:val="20"/>
                <w:szCs w:val="20"/>
              </w:rPr>
              <w:t>Personale addestrato e formato disponibile</w:t>
            </w:r>
          </w:p>
          <w:p w14:paraId="2EFB31B7" w14:textId="77777777" w:rsidR="006D7126" w:rsidRPr="00D929C7" w:rsidRDefault="006D7126">
            <w:pPr>
              <w:numPr>
                <w:ilvl w:val="0"/>
                <w:numId w:val="9"/>
              </w:numPr>
              <w:spacing w:after="0"/>
              <w:rPr>
                <w:rFonts w:ascii="Open Sans" w:hAnsi="Open Sans" w:cs="Open Sans"/>
                <w:sz w:val="20"/>
                <w:szCs w:val="20"/>
              </w:rPr>
            </w:pPr>
            <w:r>
              <w:rPr>
                <w:rFonts w:ascii="Open Sans" w:hAnsi="Open Sans" w:cs="Open Sans"/>
                <w:sz w:val="20"/>
                <w:szCs w:val="20"/>
              </w:rPr>
              <w:t>Tempi e luoghi per i processi da attivare</w:t>
            </w:r>
          </w:p>
          <w:p w14:paraId="75AF030F" w14:textId="77777777" w:rsidR="006D7126" w:rsidRPr="00D929C7" w:rsidRDefault="006D7126" w:rsidP="00033CE6">
            <w:pPr>
              <w:spacing w:after="0"/>
              <w:rPr>
                <w:rFonts w:ascii="Open Sans" w:hAnsi="Open Sans" w:cs="Open Sans"/>
                <w:b/>
                <w:bCs/>
                <w:color w:val="C00000"/>
                <w:sz w:val="20"/>
                <w:szCs w:val="20"/>
              </w:rPr>
            </w:pPr>
          </w:p>
          <w:p w14:paraId="56153E86" w14:textId="77777777" w:rsidR="006D7126" w:rsidRPr="00D929C7" w:rsidRDefault="006D7126" w:rsidP="00033CE6">
            <w:pPr>
              <w:spacing w:after="0"/>
              <w:rPr>
                <w:rFonts w:ascii="Open Sans" w:hAnsi="Open Sans" w:cs="Open Sans"/>
                <w:sz w:val="20"/>
                <w:szCs w:val="20"/>
              </w:rPr>
            </w:pPr>
            <w:r>
              <w:rPr>
                <w:rFonts w:ascii="Open Sans" w:hAnsi="Open Sans" w:cs="Open Sans"/>
                <w:sz w:val="20"/>
                <w:szCs w:val="20"/>
              </w:rPr>
              <w:t>Il riesame deve provvedere anche a rimuovere eventuali fraintendimenti e carenze di informazioni relative ai requisiti espressi dal cliente. A seguito del riesame dei requisiti, grazie al confronto con il cliente, l’organizzazione disporrà di tutti gli elementi per redigere il contratto con il committente.</w:t>
            </w:r>
          </w:p>
          <w:p w14:paraId="080C8010" w14:textId="77777777" w:rsidR="006D7126" w:rsidRPr="00D929C7" w:rsidRDefault="006D7126" w:rsidP="00033CE6">
            <w:pPr>
              <w:spacing w:after="0"/>
              <w:rPr>
                <w:rFonts w:ascii="Open Sans" w:hAnsi="Open Sans" w:cs="Open Sans"/>
                <w:b/>
                <w:bCs/>
                <w:color w:val="C00000"/>
                <w:sz w:val="20"/>
                <w:szCs w:val="20"/>
              </w:rPr>
            </w:pPr>
          </w:p>
          <w:p w14:paraId="62999012" w14:textId="63D3085E" w:rsidR="006D7126" w:rsidRPr="00D929C7" w:rsidRDefault="006D7126" w:rsidP="00033CE6">
            <w:pPr>
              <w:spacing w:after="0"/>
              <w:rPr>
                <w:rFonts w:ascii="Open Sans" w:hAnsi="Open Sans" w:cs="Open Sans"/>
                <w:sz w:val="20"/>
                <w:szCs w:val="20"/>
              </w:rPr>
            </w:pPr>
            <w:r>
              <w:rPr>
                <w:rFonts w:ascii="Open Sans" w:hAnsi="Open Sans" w:cs="Open Sans"/>
                <w:sz w:val="20"/>
                <w:szCs w:val="20"/>
              </w:rPr>
              <w:t xml:space="preserve">Il riesame coinvolge, oltre al RDP (PRODUZIONE) anche l’Alta direzione. I requisiti sono riesaminati all’interno del modulo </w:t>
            </w:r>
            <w:r>
              <w:rPr>
                <w:rFonts w:ascii="Open Sans" w:hAnsi="Open Sans" w:cs="Open Sans"/>
                <w:b/>
                <w:bCs/>
                <w:sz w:val="20"/>
                <w:szCs w:val="20"/>
              </w:rPr>
              <w:t>MOD-812-A Raccolta e riesame requisiti.</w:t>
            </w:r>
          </w:p>
          <w:p w14:paraId="3838ED76" w14:textId="77777777" w:rsidR="006D7126" w:rsidRPr="00D929C7" w:rsidRDefault="006D7126" w:rsidP="00033CE6">
            <w:pPr>
              <w:spacing w:after="0"/>
              <w:rPr>
                <w:rFonts w:ascii="Open Sans" w:hAnsi="Open Sans" w:cs="Open Sans"/>
                <w:b/>
                <w:bCs/>
                <w:color w:val="C00000"/>
                <w:sz w:val="20"/>
                <w:szCs w:val="20"/>
              </w:rPr>
            </w:pPr>
          </w:p>
          <w:p w14:paraId="7D42811A" w14:textId="77777777" w:rsidR="006D7126" w:rsidRPr="00D929C7" w:rsidRDefault="006D7126" w:rsidP="00033CE6">
            <w:pPr>
              <w:spacing w:after="0"/>
              <w:rPr>
                <w:rFonts w:ascii="Open Sans" w:hAnsi="Open Sans" w:cs="Open Sans"/>
                <w:b/>
                <w:bCs/>
                <w:color w:val="C00000"/>
                <w:sz w:val="20"/>
                <w:szCs w:val="20"/>
              </w:rPr>
            </w:pPr>
            <w:r>
              <w:rPr>
                <w:rFonts w:ascii="Open Sans" w:hAnsi="Open Sans" w:cs="Open Sans"/>
                <w:b/>
                <w:bCs/>
                <w:color w:val="C00000"/>
                <w:sz w:val="20"/>
                <w:szCs w:val="20"/>
              </w:rPr>
              <w:t>CONTROLLO MODIFICHE REQUISITI</w:t>
            </w:r>
          </w:p>
          <w:p w14:paraId="7B5FBFCC" w14:textId="77777777" w:rsidR="006D7126" w:rsidRPr="00D929C7" w:rsidRDefault="006D7126" w:rsidP="00033CE6">
            <w:pPr>
              <w:spacing w:after="0"/>
              <w:rPr>
                <w:rFonts w:ascii="Open Sans" w:hAnsi="Open Sans" w:cs="Open Sans"/>
                <w:b/>
                <w:bCs/>
                <w:color w:val="C00000"/>
                <w:sz w:val="20"/>
                <w:szCs w:val="20"/>
              </w:rPr>
            </w:pPr>
          </w:p>
          <w:p w14:paraId="234DF0F8" w14:textId="77777777" w:rsidR="006D7126" w:rsidRPr="00D929C7" w:rsidRDefault="006D7126" w:rsidP="00033CE6">
            <w:pPr>
              <w:spacing w:after="0"/>
              <w:rPr>
                <w:rFonts w:ascii="Open Sans" w:hAnsi="Open Sans" w:cs="Open Sans"/>
                <w:sz w:val="20"/>
                <w:szCs w:val="20"/>
              </w:rPr>
            </w:pPr>
            <w:r>
              <w:rPr>
                <w:rFonts w:ascii="Open Sans" w:hAnsi="Open Sans" w:cs="Open Sans"/>
                <w:sz w:val="20"/>
                <w:szCs w:val="20"/>
              </w:rPr>
              <w:t>Ove il cliente richiedesse delle modifiche ai requisiti precedentemente espressi e determinati, RDP Produzione provvede a raccogliere tali richieste di modifica e a trattarle come ha già precedentemente trattato i requisiti iniziali sottoponendoli alla determinazione e al riesame con il cliente e l’alta direzione.</w:t>
            </w:r>
          </w:p>
          <w:p w14:paraId="00221750" w14:textId="77777777" w:rsidR="006D7126" w:rsidRPr="00D929C7" w:rsidRDefault="006D7126" w:rsidP="00033CE6">
            <w:pPr>
              <w:spacing w:after="0"/>
              <w:rPr>
                <w:rFonts w:ascii="Open Sans" w:hAnsi="Open Sans" w:cs="Open Sans"/>
                <w:sz w:val="20"/>
                <w:szCs w:val="20"/>
              </w:rPr>
            </w:pPr>
          </w:p>
          <w:p w14:paraId="36E51AE6" w14:textId="1DA3A1D2" w:rsidR="006D7126" w:rsidRPr="00D929C7" w:rsidRDefault="006D7126" w:rsidP="00033CE6">
            <w:pPr>
              <w:spacing w:after="0"/>
              <w:rPr>
                <w:rFonts w:ascii="Open Sans" w:hAnsi="Open Sans" w:cs="Open Sans"/>
                <w:b/>
                <w:bCs/>
                <w:sz w:val="20"/>
                <w:szCs w:val="20"/>
              </w:rPr>
            </w:pPr>
            <w:r>
              <w:rPr>
                <w:rFonts w:ascii="Open Sans" w:hAnsi="Open Sans" w:cs="Open Sans"/>
                <w:sz w:val="20"/>
                <w:szCs w:val="20"/>
              </w:rPr>
              <w:t xml:space="preserve">Il controllo delle modifiche richieste è documentato attraverso il modulo </w:t>
            </w:r>
            <w:r>
              <w:rPr>
                <w:rFonts w:ascii="Open Sans" w:hAnsi="Open Sans" w:cs="Open Sans"/>
                <w:b/>
                <w:bCs/>
                <w:sz w:val="20"/>
                <w:szCs w:val="20"/>
              </w:rPr>
              <w:t>MOD-812-A Raccolta e riesame requisiti.</w:t>
            </w:r>
          </w:p>
          <w:p w14:paraId="0E45C44C" w14:textId="77777777" w:rsidR="006D7126" w:rsidRPr="00D929C7" w:rsidRDefault="006D7126" w:rsidP="00033CE6">
            <w:pPr>
              <w:spacing w:after="0"/>
              <w:rPr>
                <w:rFonts w:ascii="Open Sans" w:hAnsi="Open Sans" w:cs="Open Sans"/>
                <w:b/>
                <w:bCs/>
                <w:sz w:val="20"/>
                <w:szCs w:val="20"/>
              </w:rPr>
            </w:pPr>
          </w:p>
          <w:p w14:paraId="25885833" w14:textId="77777777" w:rsidR="006D7126" w:rsidRPr="00D929C7" w:rsidRDefault="006D7126" w:rsidP="00033CE6">
            <w:pPr>
              <w:spacing w:after="0"/>
              <w:rPr>
                <w:rFonts w:ascii="Open Sans" w:hAnsi="Open Sans" w:cs="Open Sans"/>
                <w:sz w:val="20"/>
                <w:szCs w:val="20"/>
              </w:rPr>
            </w:pPr>
            <w:r>
              <w:rPr>
                <w:rFonts w:ascii="Open Sans" w:hAnsi="Open Sans" w:cs="Open Sans"/>
                <w:sz w:val="20"/>
                <w:szCs w:val="20"/>
              </w:rPr>
              <w:t>Il processo di gestione dei requisiti è supervisionato dall’RDP (PROGETTAZIONE) in quanto la gestione dei requisiti fornirà gli input al processo di progettazione del prodotto/servizio.</w:t>
            </w:r>
          </w:p>
          <w:p w14:paraId="7AAC6607" w14:textId="77777777" w:rsidR="006D7126" w:rsidRPr="00D929C7" w:rsidRDefault="006D7126" w:rsidP="00033CE6">
            <w:pPr>
              <w:spacing w:after="0"/>
              <w:rPr>
                <w:rFonts w:ascii="Open Sans" w:hAnsi="Open Sans" w:cs="Open Sans"/>
                <w:sz w:val="20"/>
                <w:szCs w:val="20"/>
              </w:rPr>
            </w:pPr>
          </w:p>
          <w:p w14:paraId="42D32203" w14:textId="77777777" w:rsidR="006D7126" w:rsidRPr="00D929C7" w:rsidRDefault="006D7126" w:rsidP="00033CE6">
            <w:pPr>
              <w:spacing w:after="0"/>
              <w:rPr>
                <w:rFonts w:ascii="Open Sans" w:hAnsi="Open Sans" w:cs="Open Sans"/>
                <w:sz w:val="20"/>
                <w:szCs w:val="20"/>
              </w:rPr>
            </w:pPr>
            <w:r>
              <w:rPr>
                <w:rFonts w:ascii="Open Sans" w:hAnsi="Open Sans" w:cs="Open Sans"/>
                <w:sz w:val="20"/>
                <w:szCs w:val="20"/>
              </w:rPr>
              <w:t>La richiesta di modifiche da parte dei clienti talora corre il rischio di non essere documentata. Allo scopo di scongiurare questo rischio, le richieste di modifica provenienti dal cliente devono essere protocollate (nel protocollo di corrispondenza dell’organizzazione) a cura del RDP (PRODUZIONE).</w:t>
            </w:r>
          </w:p>
          <w:p w14:paraId="38CCB684" w14:textId="77777777" w:rsidR="006D7126" w:rsidRPr="00D929C7" w:rsidRDefault="006D7126" w:rsidP="00033CE6">
            <w:pPr>
              <w:spacing w:after="0"/>
              <w:rPr>
                <w:rFonts w:ascii="Open Sans" w:hAnsi="Open Sans" w:cs="Open Sans"/>
                <w:sz w:val="20"/>
                <w:szCs w:val="20"/>
              </w:rPr>
            </w:pPr>
          </w:p>
        </w:tc>
      </w:tr>
    </w:tbl>
    <w:p w14:paraId="31EE8B0E" w14:textId="77777777" w:rsidR="006D7126" w:rsidRDefault="006D7126" w:rsidP="00CB7AEA">
      <w:pPr>
        <w:spacing w:after="0"/>
        <w:rPr>
          <w:rFonts w:ascii="Open Sans" w:hAnsi="Open Sans" w:cs="Open Sans"/>
          <w:sz w:val="8"/>
          <w:szCs w:val="20"/>
        </w:rPr>
      </w:pPr>
    </w:p>
    <w:p w14:paraId="2A5546B9" w14:textId="77777777" w:rsidR="006D7126" w:rsidRDefault="006D7126" w:rsidP="00CB7AEA">
      <w:pPr>
        <w:spacing w:after="0"/>
        <w:rPr>
          <w:rFonts w:ascii="Open Sans" w:hAnsi="Open Sans" w:cs="Open Sans"/>
          <w:sz w:val="8"/>
          <w:szCs w:val="20"/>
        </w:rPr>
      </w:pPr>
    </w:p>
    <w:p w14:paraId="696584DC" w14:textId="77777777" w:rsidR="006D7126" w:rsidRDefault="006D7126" w:rsidP="00CB7AEA">
      <w:pPr>
        <w:spacing w:after="0"/>
        <w:rPr>
          <w:rFonts w:ascii="Open Sans" w:hAnsi="Open Sans" w:cs="Open Sans"/>
          <w:sz w:val="8"/>
          <w:szCs w:val="20"/>
        </w:rPr>
      </w:pPr>
    </w:p>
    <w:p w14:paraId="77DDD16C" w14:textId="77777777" w:rsidR="006D7126" w:rsidRDefault="006D7126" w:rsidP="00CB7AEA">
      <w:pPr>
        <w:spacing w:after="0"/>
        <w:rPr>
          <w:rFonts w:ascii="Open Sans" w:hAnsi="Open Sans" w:cs="Open Sans"/>
          <w:sz w:val="8"/>
          <w:szCs w:val="20"/>
        </w:rPr>
      </w:pPr>
    </w:p>
    <w:p w14:paraId="16E8E04D" w14:textId="77777777" w:rsidR="006D7126" w:rsidRDefault="006D7126" w:rsidP="00CB7AEA">
      <w:pPr>
        <w:spacing w:after="0"/>
        <w:rPr>
          <w:rFonts w:ascii="Open Sans" w:hAnsi="Open Sans" w:cs="Open Sans"/>
          <w:sz w:val="8"/>
          <w:szCs w:val="20"/>
        </w:rPr>
      </w:pPr>
    </w:p>
    <w:p w14:paraId="19F50B21" w14:textId="77777777" w:rsidR="006D7126" w:rsidRDefault="006D7126" w:rsidP="00CB7AEA">
      <w:pPr>
        <w:spacing w:after="0"/>
        <w:rPr>
          <w:rFonts w:ascii="Open Sans" w:hAnsi="Open Sans" w:cs="Open Sans"/>
          <w:sz w:val="8"/>
          <w:szCs w:val="20"/>
        </w:rPr>
      </w:pPr>
    </w:p>
    <w:p w14:paraId="0E8FFAA6" w14:textId="77777777" w:rsidR="006D7126" w:rsidRDefault="006D7126" w:rsidP="00CB7AEA">
      <w:pPr>
        <w:spacing w:after="0"/>
        <w:rPr>
          <w:rFonts w:ascii="Open Sans" w:hAnsi="Open Sans" w:cs="Open Sans"/>
          <w:sz w:val="8"/>
          <w:szCs w:val="20"/>
        </w:rPr>
      </w:pPr>
    </w:p>
    <w:p w14:paraId="4AF30A54" w14:textId="77777777" w:rsidR="006D7126" w:rsidRDefault="006D7126" w:rsidP="00CB7AEA">
      <w:pPr>
        <w:spacing w:after="0"/>
        <w:rPr>
          <w:rFonts w:ascii="Open Sans" w:hAnsi="Open Sans" w:cs="Open Sans"/>
          <w:sz w:val="8"/>
          <w:szCs w:val="20"/>
        </w:rPr>
      </w:pPr>
    </w:p>
    <w:p w14:paraId="79C220FB" w14:textId="77777777" w:rsidR="006D7126" w:rsidRDefault="006D7126" w:rsidP="00CB7AEA">
      <w:pPr>
        <w:spacing w:after="0"/>
        <w:rPr>
          <w:rFonts w:ascii="Open Sans" w:hAnsi="Open Sans" w:cs="Open Sans"/>
          <w:sz w:val="8"/>
          <w:szCs w:val="20"/>
        </w:rPr>
      </w:pPr>
    </w:p>
    <w:p w14:paraId="4C75BE17" w14:textId="77777777" w:rsidR="006D7126" w:rsidRDefault="006D7126" w:rsidP="00CB7AEA">
      <w:pPr>
        <w:spacing w:after="0"/>
        <w:rPr>
          <w:rFonts w:ascii="Open Sans" w:hAnsi="Open Sans" w:cs="Open Sans"/>
          <w:sz w:val="8"/>
          <w:szCs w:val="20"/>
        </w:rPr>
      </w:pPr>
    </w:p>
    <w:p w14:paraId="11484DA0" w14:textId="77777777" w:rsidR="006D7126" w:rsidRDefault="006D7126" w:rsidP="00CB7AEA">
      <w:pPr>
        <w:spacing w:after="0"/>
        <w:rPr>
          <w:rFonts w:ascii="Open Sans" w:hAnsi="Open Sans" w:cs="Open Sans"/>
          <w:sz w:val="8"/>
          <w:szCs w:val="20"/>
        </w:rPr>
      </w:pPr>
    </w:p>
    <w:p w14:paraId="5131F78D" w14:textId="77777777" w:rsidR="006D7126" w:rsidRDefault="006D7126" w:rsidP="00CB7AEA">
      <w:pPr>
        <w:spacing w:after="0"/>
        <w:rPr>
          <w:rFonts w:ascii="Open Sans" w:hAnsi="Open Sans" w:cs="Open Sans"/>
          <w:sz w:val="8"/>
          <w:szCs w:val="20"/>
        </w:rPr>
      </w:pPr>
    </w:p>
    <w:p w14:paraId="7224C89B" w14:textId="77777777" w:rsidR="006D7126" w:rsidRDefault="006D7126" w:rsidP="00CB7AEA">
      <w:pPr>
        <w:spacing w:after="0"/>
        <w:rPr>
          <w:rFonts w:ascii="Open Sans" w:hAnsi="Open Sans" w:cs="Open Sans"/>
          <w:sz w:val="8"/>
          <w:szCs w:val="20"/>
        </w:rPr>
      </w:pPr>
    </w:p>
    <w:p w14:paraId="54C80046" w14:textId="77777777" w:rsidR="006D7126" w:rsidRDefault="006D7126" w:rsidP="00CB7AEA">
      <w:pPr>
        <w:spacing w:after="0"/>
        <w:rPr>
          <w:rFonts w:ascii="Open Sans" w:hAnsi="Open Sans" w:cs="Open Sans"/>
          <w:sz w:val="8"/>
          <w:szCs w:val="20"/>
        </w:rPr>
      </w:pPr>
    </w:p>
    <w:p w14:paraId="213EF25B" w14:textId="77777777" w:rsidR="006D7126" w:rsidRDefault="006D7126" w:rsidP="00CB7AEA">
      <w:pPr>
        <w:spacing w:after="0"/>
        <w:rPr>
          <w:rFonts w:ascii="Open Sans" w:hAnsi="Open Sans" w:cs="Open Sans"/>
          <w:sz w:val="8"/>
          <w:szCs w:val="20"/>
        </w:rPr>
      </w:pPr>
    </w:p>
    <w:p w14:paraId="7E477108" w14:textId="77777777" w:rsidR="006D7126" w:rsidRDefault="006D7126" w:rsidP="00CB7AEA">
      <w:pPr>
        <w:spacing w:after="0"/>
        <w:rPr>
          <w:rFonts w:ascii="Open Sans" w:hAnsi="Open Sans" w:cs="Open Sans"/>
          <w:sz w:val="8"/>
          <w:szCs w:val="20"/>
        </w:rPr>
      </w:pPr>
    </w:p>
    <w:p w14:paraId="3E58E39B" w14:textId="77777777" w:rsidR="006D7126" w:rsidRDefault="006D7126" w:rsidP="00CB7AEA">
      <w:pPr>
        <w:spacing w:after="0"/>
        <w:rPr>
          <w:rFonts w:ascii="Open Sans" w:hAnsi="Open Sans" w:cs="Open Sans"/>
          <w:sz w:val="8"/>
          <w:szCs w:val="20"/>
        </w:rPr>
      </w:pPr>
    </w:p>
    <w:p w14:paraId="42B22089" w14:textId="77777777" w:rsidR="006D7126" w:rsidRDefault="006D7126" w:rsidP="00CB7AEA">
      <w:pPr>
        <w:spacing w:after="0"/>
        <w:rPr>
          <w:rFonts w:ascii="Open Sans" w:hAnsi="Open Sans" w:cs="Open Sans"/>
          <w:sz w:val="8"/>
          <w:szCs w:val="20"/>
        </w:rPr>
      </w:pPr>
    </w:p>
    <w:p w14:paraId="2C533642" w14:textId="0F553B26" w:rsidR="006D7126" w:rsidRDefault="006D7126">
      <w:pPr>
        <w:spacing w:after="0" w:line="240" w:lineRule="auto"/>
        <w:rPr>
          <w:rFonts w:ascii="Open Sans" w:hAnsi="Open Sans" w:cs="Open Sans"/>
          <w:sz w:val="8"/>
          <w:szCs w:val="20"/>
        </w:rPr>
      </w:pPr>
      <w:r>
        <w:rPr>
          <w:rFonts w:ascii="Open Sans" w:hAnsi="Open Sans" w:cs="Open Sans"/>
          <w:sz w:val="8"/>
          <w:szCs w:val="20"/>
        </w:rPr>
        <w:br w:type="page"/>
      </w:r>
    </w:p>
    <w:p w14:paraId="53CAEAFC" w14:textId="77777777" w:rsidR="006D7126" w:rsidRDefault="006D7126"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E17221" w:rsidRPr="006D6044" w14:paraId="026549C5" w14:textId="77777777" w:rsidTr="00E23CCC">
        <w:tc>
          <w:tcPr>
            <w:tcW w:w="11057" w:type="dxa"/>
            <w:shd w:val="clear" w:color="auto" w:fill="C00000"/>
          </w:tcPr>
          <w:p w14:paraId="52397C60" w14:textId="331AB2CD" w:rsidR="00E17221" w:rsidRPr="006D6044" w:rsidRDefault="006929C3" w:rsidP="00E23CC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4 CONTROLLI PER LA SICUREZZA</w:t>
            </w:r>
          </w:p>
        </w:tc>
      </w:tr>
      <w:tr w:rsidR="00E17221" w:rsidRPr="0077657D" w14:paraId="48804D95" w14:textId="77777777" w:rsidTr="00E23CCC">
        <w:tc>
          <w:tcPr>
            <w:tcW w:w="11057" w:type="dxa"/>
          </w:tcPr>
          <w:p w14:paraId="02CBAFCF" w14:textId="77777777" w:rsidR="00E17221" w:rsidRPr="0077657D" w:rsidRDefault="00E17221" w:rsidP="00E23CCC">
            <w:pPr>
              <w:spacing w:after="0"/>
              <w:rPr>
                <w:rFonts w:ascii="Open Sans" w:hAnsi="Open Sans" w:cs="Open Sans"/>
                <w:b/>
                <w:bCs/>
                <w:color w:val="C00000"/>
                <w:sz w:val="20"/>
                <w:szCs w:val="20"/>
              </w:rPr>
            </w:pPr>
          </w:p>
          <w:p w14:paraId="60C429C3" w14:textId="6EBFD067" w:rsidR="00E17221" w:rsidRPr="0077657D" w:rsidRDefault="00E17221" w:rsidP="00E17221">
            <w:pPr>
              <w:spacing w:after="0"/>
              <w:rPr>
                <w:rFonts w:ascii="Open Sans" w:hAnsi="Open Sans" w:cs="Open Sans"/>
                <w:sz w:val="20"/>
                <w:szCs w:val="20"/>
              </w:rPr>
            </w:pPr>
            <w:r>
              <w:rPr>
                <w:rFonts w:ascii="Open Sans" w:hAnsi="Open Sans" w:cs="Open Sans"/>
                <w:sz w:val="20"/>
                <w:szCs w:val="20"/>
              </w:rPr>
              <w:t>Le informazioni raccolte dal cliente e trattate successivamente dall’organizzazione nei processi di business sono informazioni critiche di livello A e come tali, conformemente al livello di rischio a cui sono esposte, sono protette dai controlli previsti dall’Annex A (allegato) della norma ISO 27001:2024.</w:t>
            </w:r>
          </w:p>
          <w:p w14:paraId="48A72E04" w14:textId="77777777" w:rsidR="001C4634" w:rsidRPr="0077657D" w:rsidRDefault="001C4634" w:rsidP="00E17221">
            <w:pPr>
              <w:spacing w:after="0"/>
              <w:rPr>
                <w:rFonts w:ascii="Open Sans" w:hAnsi="Open Sans" w:cs="Open Sans"/>
                <w:sz w:val="20"/>
                <w:szCs w:val="20"/>
              </w:rPr>
            </w:pPr>
          </w:p>
          <w:p w14:paraId="374EBF0A" w14:textId="65DBAF69" w:rsidR="001C4634" w:rsidRPr="0077657D" w:rsidRDefault="001C4634" w:rsidP="00E17221">
            <w:pPr>
              <w:spacing w:after="0"/>
              <w:rPr>
                <w:rFonts w:ascii="Open Sans" w:hAnsi="Open Sans" w:cs="Open Sans"/>
                <w:sz w:val="20"/>
                <w:szCs w:val="20"/>
              </w:rPr>
            </w:pPr>
            <w:r>
              <w:rPr>
                <w:rFonts w:ascii="Open Sans" w:hAnsi="Open Sans" w:cs="Open Sans"/>
                <w:sz w:val="20"/>
                <w:szCs w:val="20"/>
              </w:rPr>
              <w:t>Le informazioni critiche effettuano il seguente percorso all’interno dei processi di business:</w:t>
            </w:r>
          </w:p>
          <w:p w14:paraId="71D46A01" w14:textId="77777777" w:rsidR="001C4634" w:rsidRPr="0077657D" w:rsidRDefault="001C4634" w:rsidP="00E17221">
            <w:pPr>
              <w:spacing w:after="0"/>
              <w:rPr>
                <w:rFonts w:ascii="Open Sans" w:hAnsi="Open Sans" w:cs="Open Sans"/>
                <w:sz w:val="20"/>
                <w:szCs w:val="20"/>
              </w:rPr>
            </w:pPr>
          </w:p>
          <w:p w14:paraId="22AFB0A1" w14:textId="27B8D673" w:rsidR="001C4634" w:rsidRPr="0077657D" w:rsidRDefault="00345E50" w:rsidP="00E17221">
            <w:pPr>
              <w:spacing w:after="0"/>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659264" behindDoc="0" locked="0" layoutInCell="1" allowOverlap="1" wp14:anchorId="7907BFC2" wp14:editId="39546858">
                      <wp:simplePos x="0" y="0"/>
                      <wp:positionH relativeFrom="column">
                        <wp:posOffset>-6350</wp:posOffset>
                      </wp:positionH>
                      <wp:positionV relativeFrom="paragraph">
                        <wp:posOffset>9525</wp:posOffset>
                      </wp:positionV>
                      <wp:extent cx="6866890" cy="2200275"/>
                      <wp:effectExtent l="0" t="0" r="10160" b="28575"/>
                      <wp:wrapNone/>
                      <wp:docPr id="1087044617" name="Gruppo 5"/>
                      <wp:cNvGraphicFramePr/>
                      <a:graphic xmlns:a="http://schemas.openxmlformats.org/drawingml/2006/main">
                        <a:graphicData uri="http://schemas.microsoft.com/office/word/2010/wordprocessingGroup">
                          <wpg:wgp>
                            <wpg:cNvGrpSpPr/>
                            <wpg:grpSpPr>
                              <a:xfrm>
                                <a:off x="0" y="0"/>
                                <a:ext cx="6866890" cy="2200275"/>
                                <a:chOff x="0" y="0"/>
                                <a:chExt cx="7019290" cy="2200275"/>
                              </a:xfrm>
                            </wpg:grpSpPr>
                            <wps:wsp>
                              <wps:cNvPr id="240756034" name="Rettangolo 1"/>
                              <wps:cNvSpPr/>
                              <wps:spPr>
                                <a:xfrm>
                                  <a:off x="0" y="0"/>
                                  <a:ext cx="7019290" cy="2200275"/>
                                </a:xfrm>
                                <a:prstGeom prst="rect">
                                  <a:avLst/>
                                </a:prstGeom>
                                <a:solidFill>
                                  <a:schemeClr val="bg1"/>
                                </a:solidFill>
                                <a:ln>
                                  <a:solidFill>
                                    <a:schemeClr val="bg1">
                                      <a:lumMod val="8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6602143" name="Gruppo 4"/>
                              <wpg:cNvGrpSpPr/>
                              <wpg:grpSpPr>
                                <a:xfrm>
                                  <a:off x="152400" y="238125"/>
                                  <a:ext cx="6667500" cy="1756410"/>
                                  <a:chOff x="0" y="0"/>
                                  <a:chExt cx="6667500" cy="1756410"/>
                                </a:xfrm>
                              </wpg:grpSpPr>
                              <wps:wsp>
                                <wps:cNvPr id="470909403" name="Rettangolo 1"/>
                                <wps:cNvSpPr/>
                                <wps:spPr>
                                  <a:xfrm>
                                    <a:off x="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2046FD" w14:textId="77777777" w:rsidR="00345E50" w:rsidRPr="001C4634" w:rsidRDefault="00345E50" w:rsidP="00345E50">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REQUISITI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71790194" name="Rettangolo 1"/>
                                <wps:cNvSpPr/>
                                <wps:spPr>
                                  <a:xfrm>
                                    <a:off x="116205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D505C16" w14:textId="77777777" w:rsidR="00345E50" w:rsidRPr="001C4634" w:rsidRDefault="00345E50" w:rsidP="00345E50">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PROGETTAZIONE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02657794" name="Rettangolo 1"/>
                                <wps:cNvSpPr/>
                                <wps:spPr>
                                  <a:xfrm>
                                    <a:off x="2333625"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EE97B59" w14:textId="77777777" w:rsidR="00345E50" w:rsidRPr="001C4634" w:rsidRDefault="00345E50" w:rsidP="00345E50">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OUTSOURCING</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35279881" name="Rettangolo 1"/>
                                <wps:cNvSpPr/>
                                <wps:spPr>
                                  <a:xfrm>
                                    <a:off x="3495675"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2E10D9" w14:textId="77777777" w:rsidR="00345E50" w:rsidRPr="001C4634" w:rsidRDefault="00345E50" w:rsidP="00345E50">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PRODUZIONE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18653422" name="Rettangolo 1"/>
                                <wps:cNvSpPr/>
                                <wps:spPr>
                                  <a:xfrm>
                                    <a:off x="466725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493711" w14:textId="77777777" w:rsidR="00345E50" w:rsidRPr="001C4634" w:rsidRDefault="00345E50" w:rsidP="00345E50">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PRESERVAZIONE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88882436" name="Rettangolo 1"/>
                                <wps:cNvSpPr/>
                                <wps:spPr>
                                  <a:xfrm>
                                    <a:off x="582930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D23FAD" w14:textId="77777777" w:rsidR="00345E50" w:rsidRPr="001C4634" w:rsidRDefault="00345E50" w:rsidP="00345E50">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OUTPUT NON CONFORMI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49229692" name="Rettangolo 1"/>
                                <wps:cNvSpPr/>
                                <wps:spPr>
                                  <a:xfrm>
                                    <a:off x="0" y="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BE181AC" w14:textId="77777777" w:rsidR="00345E50" w:rsidRPr="001C4634" w:rsidRDefault="00345E50" w:rsidP="00345E50">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40699785" name="Rettangolo 1"/>
                                <wps:cNvSpPr/>
                                <wps:spPr>
                                  <a:xfrm>
                                    <a:off x="5829300" y="1400175"/>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389BAB" w14:textId="77777777" w:rsidR="00345E50" w:rsidRPr="001C4634" w:rsidRDefault="00345E50" w:rsidP="00345E50">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24889773" name="Connettore 2 3"/>
                                <wps:cNvCnPr/>
                                <wps:spPr>
                                  <a:xfrm>
                                    <a:off x="419100" y="381000"/>
                                    <a:ext cx="0" cy="2628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4183768" name="Connettore 2 3"/>
                                <wps:cNvCnPr/>
                                <wps:spPr>
                                  <a:xfrm>
                                    <a:off x="6257925" y="1095375"/>
                                    <a:ext cx="0" cy="2628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09253323" name="Connettore 2 3"/>
                                <wps:cNvCnPr/>
                                <wps:spPr>
                                  <a:xfrm flipV="1">
                                    <a:off x="914400"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4828029" name="Connettore 2 3"/>
                                <wps:cNvCnPr/>
                                <wps:spPr>
                                  <a:xfrm flipV="1">
                                    <a:off x="2085975"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85149225" name="Connettore 2 3"/>
                                <wps:cNvCnPr/>
                                <wps:spPr>
                                  <a:xfrm flipV="1">
                                    <a:off x="3238500"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9287886" name="Connettore 2 3"/>
                                <wps:cNvCnPr/>
                                <wps:spPr>
                                  <a:xfrm flipV="1">
                                    <a:off x="4410075" y="88582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3747441" name="Connettore 2 3"/>
                                <wps:cNvCnPr/>
                                <wps:spPr>
                                  <a:xfrm flipV="1">
                                    <a:off x="5572125" y="88582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7907BFC2" id="Gruppo 5" o:spid="_x0000_s1026" style="position:absolute;margin-left:-.5pt;margin-top:.75pt;width:540.7pt;height:173.25pt;z-index:251659264;mso-width-relative:margin" coordsize="70192,220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WSBBtUgYAABQ+AAAOAAAAZHJzL2Uyb0RvYy54bWzsW9tu2zgQfV9g/0HQ+9YidTfqFEHaBgt0 26Ltbp8ZWbIFSKKWomOnX7+HpCQ7rttcnLpAl3lwRJMckuPh0XDm8PmLTV0517noSt7MXPLMc528 yfi8bBYz9+9Pr/9IXKeTrJmzijf5zL3JO/fF2e+/PV+305zyJa/muXAgpOmm63bmLqVsp5NJly3z mnXPeJs3qCy4qJlEUSwmc8HWkF5XE+p50WTNxbwVPMu7Dt++NJXumZZfFHkm3xVFl0unmrmYm9Sf Qn9eqc/J2XM2XQjWLsusnwZ7xCxqVjYYdBT1kknmrET5lai6zATveCGfZbye8KIos1yvAash3t5q LgVftXoti+l60Y5qgmr39PRosdnb60vRfmzfC2hi3S6gC11Sa9kUolb/MUtno1V2M6os30gnw5dR EkVJCs1mqKP4RWgcGqVmS2j+q37Z8lXfM/ZISg/0nAwDT25NZ93CQLqtDrrjdPBxydpcq7abQgfv hVPOsYDAi8PI8wPXaVgNc/2QSxjvglfcIWpZahZoPuqrm3ZQ3X2VdeeS2bQVnbzMee2oh5krYMDa rtj1m05iAtDO0ESN2vGqnL8uq0oX1KbJLyrhXDOY+9VCTxk9brWqmvt0VG2qVf0XnxthSeh5erco ccM4ejo7wlGnpOOHG/Sin+RNlWt5zYe8gJ5hNlQvahRkxmBZljeSmKolm+fma/LNoSslUEkuoIFR di9gmORt2UaFfXvVNdcgMXb2vjcx03nsoUfmjRw712XDxSEBFVbVj2zaD0oyqlFauuLzG1ih4Aai ujZ7XcIE3rBOvmcCmIQ9BpyV7/BRVHw9c3n/5DpLLr4c+l61xzZBreusgXEzt/t3xUTuOtWfDTZQ SoJAgaIuBGFMURC7NVe7Nc2qvuCwKwJEbzP9qNrLangsBK8/A47P1aioYk2GsWduJsVQuJAGewHo WX5+rpsBCFsm3zQf20wJV1pVJv5p85mJtt8HEnjzlg+blk33toNpq3o2/HwleVHqvbLVa69vAMgO ypnH7e4nQRxFHiWBP2z/S7FqW+4EZusv1Na/L1qSEGACJShY9BNCe1QccTOKYti1wU0C0AlI/zK6 Czejb/TE5jOA/RNwM4i91EsDb1TckbgZJWFi4AYbtH9fJH6C14tRmB9G1NcaHVe9xcUngk5lTbsI mH4ThnYQUAGgg73p4yc1QPAdgJabARV2JFgMfTyGys3VBjC73fanhVM/Uu/IHk77goHTvmDgtC/8 OnB6AseM+DGJU3iMx3tmhETUCw0yW5yxvtrWnTWe4j18NYUz+rwwngl+hvdm4UaFDH7IOZDgHBuF cfwEcEN934/g/SlH0MKNhZtj4IYOIQgLN6c7LJ7Au0n9kMZpkuBkfWTYyQ/SEAdLizY2EPXYQNTo 3PgWbU4fmjoB2hCPJFHoB5QeDTcBYlHUnqVszOa4mI0+S/VB1p8TCbdnqR92lqJegj8a+NHRcBMm NPVViM2epWyaTcXn9xKIDwnd6OyBjRSfNvF2Au8GJyBK0yg93rkxONNn5WwWSuX0bSb/IRAT2QPU r3mAQqY7StM4QZzlyHjNrkdDwBdQaWNkMG3WWydxLd64D8Gb2OLNL4k3EQ2SJI3jkV1zwZsGxEQu coc6Y5gO5KSLpudxDvy7gRM0kjgDkiK5pU9QYCX1nL4t3KBGEzkjqkidhrI20EAH3mHPr+mkYOVi KfVkMkzGULf2mFmKy6iZNHeyDg+yYdhUsrJ61cwdedOCjylFCTpmlfdTuyfb8B6MwMNUwnuwAU9N Jdyqqfg+lVD9eOp803PeTuB6B35AEj+OQPk2r8Uj7BQp0zjt06bES0N//8VoLfUW6dVaqpgfotAP lFG1E7ZMTwqToqHv00dDqlNUZfvPwFftGfKaT2vAFbT4eN9kSeKlKjenENaCK1RwIIQzcMDNq8eC 63g1AbS1IKGJR9PHoutBk0V0NtRGCZu0NquvHxjTsw7BQ24qHYZZAsITUfG48aD8UI/goM0CttV1 FO3EWpu1Nru9Lviga3CHbZbCXpM4ScZs1ZOYbIDrHbhaZkwWlxv2r4NY18B6s4hd3HUh9LDJ4haX HwcxbOxJXYMQF8LUvSWVbU2szaqbif8L12B7f0xHEPTVYzzdutu8W9attpe5z/4DAAD//wMAUEsD BBQABgAIAAAAIQChLqHv3wAAAAkBAAAPAAAAZHJzL2Rvd25yZXYueG1sTI/BasMwEETvhf6D2EJv ieQmKca1HEJoewqFJoXS28ba2CbWyliK7fx9lVN7nJ1l5k2+nmwrBup941hDMlcgiEtnGq40fB3e ZikIH5ANto5Jw5U8rIv7uxwz40b+pGEfKhFD2GeooQ6hy6T0ZU0W/dx1xNE7ud5iiLKvpOlxjOG2 lU9KPUuLDceGGjva1lSe9xer4X3EcbNIXofd+bS9/hxWH9+7hLR+fJg2LyACTeHvGW74ER2KyHR0 FzZetBpmSZwS4n0F4marVC1BHDUslqkCWeTy/4LiFwAA//8DAFBLAQItABQABgAIAAAAIQC2gziS /gAAAOEBAAATAAAAAAAAAAAAAAAAAAAAAABbQ29udGVudF9UeXBlc10ueG1sUEsBAi0AFAAGAAgA AAAhADj9If/WAAAAlAEAAAsAAAAAAAAAAAAAAAAALwEAAF9yZWxzLy5yZWxzUEsBAi0AFAAGAAgA AAAhABZIEG1SBgAAFD4AAA4AAAAAAAAAAAAAAAAALgIAAGRycy9lMm9Eb2MueG1sUEsBAi0AFAAG AAgAAAAhAKEuoe/fAAAACQEAAA8AAAAAAAAAAAAAAAAArAgAAGRycy9kb3ducmV2LnhtbFBLBQYA AAAABAAEAPMAAAC4CQAAAAA= ">
                      <v:rect id="Rettangolo 1" o:spid="_x0000_s1027" style="position:absolute;width:70192;height:2200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pJj1yQAAAOIAAAAPAAAAZHJzL2Rvd25yZXYueG1sRI9RS8Mw FIXfhf2HcAXfXOI2O6nLxlAEkTGwzvdLc23qmpvaZG3998tA8PFwzvkOZ7UZXSN66kLtWcPdVIEg Lr2pudJw+Hi5fQARIrLBxjNp+KUAm/XkaoW58QO/U1/ESiQIhxw12BjbXMpQWnIYpr4lTt6X7xzG JLtKmg6HBHeNnCmVSYc1pwWLLT1ZKo/FyV0ox1O/tMNBPRf7zzL7fpvv1I/WN9fj9hFEpDH+h//a r0bDbKGW95maL+ByKd0BuT4DAAD//wMAUEsBAi0AFAAGAAgAAAAhANvh9svuAAAAhQEAABMAAAAA AAAAAAAAAAAAAAAAAFtDb250ZW50X1R5cGVzXS54bWxQSwECLQAUAAYACAAAACEAWvQsW78AAAAV AQAACwAAAAAAAAAAAAAAAAAfAQAAX3JlbHMvLnJlbHNQSwECLQAUAAYACAAAACEAxqSY9ckAAADi AAAADwAAAAAAAAAAAAAAAAAHAgAAZHJzL2Rvd25yZXYueG1sUEsFBgAAAAADAAMAtwAAAP0CAAAA AA== " fillcolor="white [3212]" strokecolor="#d8d8d8 [2732]" strokeweight="1pt"/>
                      <v:group id="Gruppo 4" o:spid="_x0000_s1028" style="position:absolute;left:1524;top:2381;width:66675;height:17564" coordsize="66675,1756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5DiOiyAAAAOMAAAAPAAAAZHJzL2Rvd25yZXYueG1sRE9La8JA EL4X+h+WEXqrm/hIJbqKSFs8iFAVxNuQHZNgdjZkt0n8965Q6HG+9yxWvalES40rLSuIhxEI4szq knMFp+PX+wyE88gaK8uk4E4OVsvXlwWm2nb8Q+3B5yKEsEtRQeF9nUrpsoIMuqGtiQN3tY1BH84m l7rBLoSbSo6iKJEGSw4NBda0KSi7HX6Ngu8Ou/U4/mx3t+vmfjlO9+ddTEq9Dfr1HISn3v+L/9xb HeZPPpIkGsWTMTx/CgDI5QMAAP//AwBQSwECLQAUAAYACAAAACEA2+H2y+4AAACFAQAAEwAAAAAA AAAAAAAAAAAAAAAAW0NvbnRlbnRfVHlwZXNdLnhtbFBLAQItABQABgAIAAAAIQBa9CxbvwAAABUB AAALAAAAAAAAAAAAAAAAAB8BAABfcmVscy8ucmVsc1BLAQItABQABgAIAAAAIQA5DiOiyAAAAOMA AAAPAAAAAAAAAAAAAAAAAAcCAABkcnMvZG93bnJldi54bWxQSwUGAAAAAAMAAwC3AAAA/AIAAAAA ">
                        <v:rect id="Rettangolo 1" o:spid="_x0000_s1029" style="position:absolute;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z1BXyQAAAOIAAAAPAAAAZHJzL2Rvd25yZXYueG1sRI9LawIx FIX3hf6HcAV3NfHRqqNRWkHoTnyAurtOrjNDJzfDJDrTf2+EQpeH8/g482VrS3Gn2heONfR7CgRx 6kzBmYbDfv02AeEDssHSMWn4JQ/LxevLHBPjGt7SfRcyEUfYJ6ghD6FKpPRpThZ9z1XE0bu62mKI ss6kqbGJ47aUA6U+pMWCIyHHilY5pT+7m42Q68lvBs68X74mF7muNtn5uG+07nbazxmIQG34D/+1 v42G0VhN1XSkhvC8FO+AXDwAAAD//wMAUEsBAi0AFAAGAAgAAAAhANvh9svuAAAAhQEAABMAAAAA AAAAAAAAAAAAAAAAAFtDb250ZW50X1R5cGVzXS54bWxQSwECLQAUAAYACAAAACEAWvQsW78AAAAV AQAACwAAAAAAAAAAAAAAAAAfAQAAX3JlbHMvLnJlbHNQSwECLQAUAAYACAAAACEAmc9QV8kAAADi AAAADwAAAAAAAAAAAAAAAAAHAgAAZHJzL2Rvd25yZXYueG1sUEsFBgAAAAADAAMAtwAAAP0CAAAA AA== " fillcolor="#f2f2f2 [3052]" strokecolor="black [3213]" strokeweight=".25pt">
                          <v:textbox inset="1mm,1mm,1mm,1mm">
                            <w:txbxContent>
                              <w:p w14:paraId="6C2046FD" w14:textId="77777777" w:rsidR="00345E50" w:rsidRPr="001C4634" w:rsidRDefault="00345E50" w:rsidP="00345E50">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REQUISITI</w:t>
                                </w:r>
                              </w:p>
                            </w:txbxContent>
                          </v:textbox>
                        </v:rect>
                        <v:rect id="Rettangolo 1" o:spid="_x0000_s1030" style="position:absolute;left:11620;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gD6abywAAAOMAAAAPAAAAZHJzL2Rvd25yZXYueG1sRI9Pa8JA EMXvhX6HZQre6ib2j0l0FVsQvEm1oN7G7JgEs7Mhu5r47V2h0OPMe/N+b6bz3tTiSq2rLCuIhxEI 4tzqigsFv9vlawLCeWSNtWVScCMH89nz0xQzbTv+oevGFyKEsMtQQel9k0np8pIMuqFtiIN2sq1B H8a2kLrFLoSbWo6i6FMarDgQSmzou6T8vLmYADnt3Xpk9cfxKznKZbMuDrttp9TgpV9MQHjq/b/5 73qlQ/23cTxOozh9h8dPYQFydgcAAP//AwBQSwECLQAUAAYACAAAACEA2+H2y+4AAACFAQAAEwAA AAAAAAAAAAAAAAAAAAAAW0NvbnRlbnRfVHlwZXNdLnhtbFBLAQItABQABgAIAAAAIQBa9CxbvwAA ABUBAAALAAAAAAAAAAAAAAAAAB8BAABfcmVscy8ucmVsc1BLAQItABQABgAIAAAAIQCgD6abywAA AOMAAAAPAAAAAAAAAAAAAAAAAAcCAABkcnMvZG93bnJldi54bWxQSwUGAAAAAAMAAwC3AAAA/wIA AAAA " fillcolor="#f2f2f2 [3052]" strokecolor="black [3213]" strokeweight=".25pt">
                          <v:textbox inset="1mm,1mm,1mm,1mm">
                            <w:txbxContent>
                              <w:p w14:paraId="2D505C16" w14:textId="77777777" w:rsidR="00345E50" w:rsidRPr="001C4634" w:rsidRDefault="00345E50" w:rsidP="00345E50">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PROGETTAZIONE</w:t>
                                </w:r>
                              </w:p>
                            </w:txbxContent>
                          </v:textbox>
                        </v:rect>
                        <v:rect id="Rettangolo 1" o:spid="_x0000_s1031" style="position:absolute;left:23336;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SPDXygAAAOMAAAAPAAAAZHJzL2Rvd25yZXYueG1sRI9Pa8JA EMXvBb/DMoXe6m5D/Ze6igpCb1IV1NuYHZPQ7GzIbk389m5B8Djz3rzfm+m8s5W4UuNLxxo++goE ceZMybmG/W79PgbhA7LByjFpuJGH+az3MsXUuJZ/6LoNuYgh7FPUUIRQp1L6rCCLvu9q4qhdXGMx xLHJpWmwjeG2kolSQ2mx5EgosKZVQdnv9s9GyOXoN4kzg/NyfJbrepOfDrtW67fXbvEFIlAXnubH 9beJ9ZVKhoPRaPIJ/z/FBcjZHQAA//8DAFBLAQItABQABgAIAAAAIQDb4fbL7gAAAIUBAAATAAAA AAAAAAAAAAAAAAAAAABbQ29udGVudF9UeXBlc10ueG1sUEsBAi0AFAAGAAgAAAAhAFr0LFu/AAAA FQEAAAsAAAAAAAAAAAAAAAAAHwEAAF9yZWxzLy5yZWxzUEsBAi0AFAAGAAgAAAAhAGRI8NfKAAAA 4wAAAA8AAAAAAAAAAAAAAAAABwIAAGRycy9kb3ducmV2LnhtbFBLBQYAAAAAAwADALcAAAD+AgAA AAA= " fillcolor="#f2f2f2 [3052]" strokecolor="black [3213]" strokeweight=".25pt">
                          <v:textbox inset="1mm,1mm,1mm,1mm">
                            <w:txbxContent>
                              <w:p w14:paraId="7EE97B59" w14:textId="77777777" w:rsidR="00345E50" w:rsidRPr="001C4634" w:rsidRDefault="00345E50" w:rsidP="00345E50">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OUTSOURCING</w:t>
                                </w:r>
                              </w:p>
                            </w:txbxContent>
                          </v:textbox>
                        </v:rect>
                        <v:rect id="Rettangolo 1" o:spid="_x0000_s1032" style="position:absolute;left:34956;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BlS04yAAAAOIAAAAPAAAAZHJzL2Rvd25yZXYueG1sRI/NasJA FIX3Qt9huII7nRixxugobUHoTqqCurtmrkkwcydkpia+vVMouDycn4+zXHemEndqXGlZwXgUgSDO rC45V3DYb4YJCOeRNVaWScGDHKxXb70lptq2/EP3nc9FGGGXooLC+zqV0mUFGXQjWxMH72obgz7I Jpe6wTaMm0rGUfQuDZYcCAXW9FVQdtv9mgC5ntw2tnp6+UwuclNv8/Nx3yo16HcfCxCeOv8K/7e/ tYL5ZBrP5kkyhr9L4Q7I1RMAAP//AwBQSwECLQAUAAYACAAAACEA2+H2y+4AAACFAQAAEwAAAAAA AAAAAAAAAAAAAAAAW0NvbnRlbnRfVHlwZXNdLnhtbFBLAQItABQABgAIAAAAIQBa9CxbvwAAABUB AAALAAAAAAAAAAAAAAAAAB8BAABfcmVscy8ucmVsc1BLAQItABQABgAIAAAAIQCBlS04yAAAAOIA AAAPAAAAAAAAAAAAAAAAAAcCAABkcnMvZG93bnJldi54bWxQSwUGAAAAAAMAAwC3AAAA/AIAAAAA " fillcolor="#f2f2f2 [3052]" strokecolor="black [3213]" strokeweight=".25pt">
                          <v:textbox inset="1mm,1mm,1mm,1mm">
                            <w:txbxContent>
                              <w:p w14:paraId="5E2E10D9" w14:textId="77777777" w:rsidR="00345E50" w:rsidRPr="001C4634" w:rsidRDefault="00345E50" w:rsidP="00345E50">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PRODUZIONE</w:t>
                                </w:r>
                              </w:p>
                            </w:txbxContent>
                          </v:textbox>
                        </v:rect>
                        <v:rect id="Rettangolo 1" o:spid="_x0000_s1033" style="position:absolute;left:46672;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IV37syQAAAOMAAAAPAAAAZHJzL2Rvd25yZXYueG1sRI9Bi8Iw EIXvC/6HMIK3NbWuUqpR3AXBm6gL6m1sxrbYTEoTbfffG0HY48x7874382VnKvGgxpWWFYyGEQji zOqScwW/h/VnAsJ5ZI2VZVLwRw6Wi97HHFNtW97RY+9zEULYpaig8L5OpXRZQQbd0NbEQbvaxqAP Y5NL3WAbwk0l4yiaSoMlB0KBNf0UlN32dxMg15PbxlZPLt/JRa7rbX4+HlqlBv1uNQPhqfP/5vf1 Rof60SiZTsZfcQyvn8IC5OIJAAD//wMAUEsBAi0AFAAGAAgAAAAhANvh9svuAAAAhQEAABMAAAAA AAAAAAAAAAAAAAAAAFtDb250ZW50X1R5cGVzXS54bWxQSwECLQAUAAYACAAAACEAWvQsW78AAAAV AQAACwAAAAAAAAAAAAAAAAAfAQAAX3JlbHMvLnJlbHNQSwECLQAUAAYACAAAACEASFd+7MkAAADj AAAADwAAAAAAAAAAAAAAAAAHAgAAZHJzL2Rvd25yZXYueG1sUEsFBgAAAAADAAMAtwAAAP0CAAAA AA== " fillcolor="#f2f2f2 [3052]" strokecolor="black [3213]" strokeweight=".25pt">
                          <v:textbox inset="1mm,1mm,1mm,1mm">
                            <w:txbxContent>
                              <w:p w14:paraId="28493711" w14:textId="77777777" w:rsidR="00345E50" w:rsidRPr="001C4634" w:rsidRDefault="00345E50" w:rsidP="00345E50">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PRESERVAZIONE</w:t>
                                </w:r>
                              </w:p>
                            </w:txbxContent>
                          </v:textbox>
                        </v:rect>
                        <v:rect id="Rettangolo 1" o:spid="_x0000_s1034" style="position:absolute;left:58293;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yyZmxgAAAOMAAAAPAAAAZHJzL2Rvd25yZXYueG1sRE9Ni8Iw FLwL+x/CW9ibpnZVSjXKriB4k1VBvT2bZ1tsXkoTbf33ZkFwbsN8MbNFZypxp8aVlhUMBxEI4szq knMF+92qn4BwHlljZZkUPMjBYv7Rm2Gqbct/dN/6XIQSdikqKLyvUyldVpBBN7A1cdAutjHoA21y qRtsQ7mpZBxFE2mw5LBQYE3LgrLr9mbCyOXoNrHV4/NvcparepOfDrtWqa/P7mcKwlPn3+ZXeq0V xFESEI++J/D/KfwBOX8CAAD//wMAUEsBAi0AFAAGAAgAAAAhANvh9svuAAAAhQEAABMAAAAAAAAA AAAAAAAAAAAAAFtDb250ZW50X1R5cGVzXS54bWxQSwECLQAUAAYACAAAACEAWvQsW78AAAAVAQAA CwAAAAAAAAAAAAAAAAAfAQAAX3JlbHMvLnJlbHNQSwECLQAUAAYACAAAACEAq8smZsYAAADjAAAA DwAAAAAAAAAAAAAAAAAHAgAAZHJzL2Rvd25yZXYueG1sUEsFBgAAAAADAAMAtwAAAPoCAAAAAA== " fillcolor="#f2f2f2 [3052]" strokecolor="black [3213]" strokeweight=".25pt">
                          <v:textbox inset="1mm,1mm,1mm,1mm">
                            <w:txbxContent>
                              <w:p w14:paraId="1BD23FAD" w14:textId="77777777" w:rsidR="00345E50" w:rsidRPr="001C4634" w:rsidRDefault="00345E50" w:rsidP="00345E50">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OUTPUT NON CONFORMI</w:t>
                                </w:r>
                              </w:p>
                            </w:txbxContent>
                          </v:textbox>
                        </v:rect>
                        <v:rect id="Rettangolo 1" o:spid="_x0000_s1035" style="position:absolute;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dRDUiyQAAAOIAAAAPAAAAZHJzL2Rvd25yZXYueG1sRI9fa8Iw FMXfBb9DuMLeNDVzYqtR3EDYm0wH07drc22LzU1pMlu//TIY7PFw/vw4q01va3Gn1leONUwnCQji 3JmKCw2fx914AcIHZIO1Y9LwIA+b9XCwwsy4jj/ofgiFiCPsM9RQhtBkUvq8JIt+4hri6F1dazFE 2RbStNjFcVtLlSRzabHiSCixobeS8tvh20bI9eT3ypmXy+viInfNvjh/HTutn0b9dgkiUB/+w3/t d6PheZYqlc5TBb+X4h2Q6x8AAAD//wMAUEsBAi0AFAAGAAgAAAAhANvh9svuAAAAhQEAABMAAAAA AAAAAAAAAAAAAAAAAFtDb250ZW50X1R5cGVzXS54bWxQSwECLQAUAAYACAAAACEAWvQsW78AAAAV AQAACwAAAAAAAAAAAAAAAAAfAQAAX3JlbHMvLnJlbHNQSwECLQAUAAYACAAAACEAHUQ1IskAAADi AAAADwAAAAAAAAAAAAAAAAAHAgAAZHJzL2Rvd25yZXYueG1sUEsFBgAAAAADAAMAtwAAAP0CAAAA AA== " fillcolor="#f2f2f2 [3052]" strokecolor="black [3213]" strokeweight=".25pt">
                          <v:textbox inset="1mm,1mm,1mm,1mm">
                            <w:txbxContent>
                              <w:p w14:paraId="6BE181AC" w14:textId="77777777" w:rsidR="00345E50" w:rsidRPr="001C4634" w:rsidRDefault="00345E50" w:rsidP="00345E50">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v:textbox>
                        </v:rect>
                        <v:rect id="Rettangolo 1" o:spid="_x0000_s1036" style="position:absolute;left:58293;top:14001;width:8382;height:3563;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mnZLPywAAAOMAAAAPAAAAZHJzL2Rvd25yZXYueG1sRI9Ba8JA EIXvgv9hGaE33VSqJjEbaQuCN6kKrbcxOyah2dmQ3Zr477uFgseZ9+Z9b7LNYBpxo87VlhU8zyIQ xIXVNZcKTsftNAbhPLLGxjIpuJODTT4eZZhq2/MH3Q6+FCGEXYoKKu/bVEpXVGTQzWxLHLSr7Qz6 MHal1B32Idw0ch5FS2mw5kCosKX3iorvw48JkOuX28+tXlze4ovctvvy/HnslXqaDK9rEJ4G/zD/ X+90qJ+8RMskWcUL+PspLEDmvwAAAP//AwBQSwECLQAUAAYACAAAACEA2+H2y+4AAACFAQAAEwAA AAAAAAAAAAAAAAAAAAAAW0NvbnRlbnRfVHlwZXNdLnhtbFBLAQItABQABgAIAAAAIQBa9CxbvwAA ABUBAAALAAAAAAAAAAAAAAAAAB8BAABfcmVscy8ucmVsc1BLAQItABQABgAIAAAAIQCmnZLPywAA AOMAAAAPAAAAAAAAAAAAAAAAAAcCAABkcnMvZG93bnJldi54bWxQSwUGAAAAAAMAAwC3AAAA/wIA AAAA " fillcolor="#f2f2f2 [3052]" strokecolor="black [3213]" strokeweight=".25pt">
                          <v:textbox inset="1mm,1mm,1mm,1mm">
                            <w:txbxContent>
                              <w:p w14:paraId="45389BAB" w14:textId="77777777" w:rsidR="00345E50" w:rsidRPr="001C4634" w:rsidRDefault="00345E50" w:rsidP="00345E50">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v:textbox>
                        </v:rect>
                        <v:shapetype id="_x0000_t32" coordsize="21600,21600" o:spt="32" o:oned="t" path="m,l21600,21600e" filled="f">
                          <v:path arrowok="t" fillok="f" o:connecttype="none"/>
                          <o:lock v:ext="edit" shapetype="t"/>
                        </v:shapetype>
                        <v:shape id="Connettore 2 3" o:spid="_x0000_s1037" type="#_x0000_t32" style="position:absolute;left:4191;top:3810;width:0;height:2628;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SK7IywAAAOIAAAAPAAAAZHJzL2Rvd25yZXYueG1sRI9BS8NA FITvQv/D8gre7MZGmjR2W0QQlV5qLLbeHtlnsph9G7JrE/99Vyh4HGbmG2a1GW0rTtR741jB7SwB QVw5bbhWsH9/uslB+ICssXVMCn7Jw2Y9uVphod3Ab3QqQy0ihH2BCpoQukJKXzVk0c9cRxy9L9db DFH2tdQ9DhFuWzlPkoW0aDguNNjRY0PVd/ljFVT742FJO/Ohh9Rkz932c5uWr0pdT8eHexCBxvAf vrRftILF/C7Pl1mWwt+leAfk+gwAAP//AwBQSwECLQAUAAYACAAAACEA2+H2y+4AAACFAQAAEwAA AAAAAAAAAAAAAAAAAAAAW0NvbnRlbnRfVHlwZXNdLnhtbFBLAQItABQABgAIAAAAIQBa9CxbvwAA ABUBAAALAAAAAAAAAAAAAAAAAB8BAABfcmVscy8ucmVsc1BLAQItABQABgAIAAAAIQBkSK7IywAA AOIAAAAPAAAAAAAAAAAAAAAAAAcCAABkcnMvZG93bnJldi54bWxQSwUGAAAAAAMAAwC3AAAA/wIA AAAA " strokecolor="black [3213]" strokeweight=".5pt">
                          <v:stroke endarrow="block" joinstyle="miter"/>
                        </v:shape>
                        <v:shape id="Connettore 2 3" o:spid="_x0000_s1038" type="#_x0000_t32" style="position:absolute;left:62579;top:10953;width:0;height:2629;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wOj9/yAAAAOIAAAAPAAAAZHJzL2Rvd25yZXYueG1sRE/LasJA FN0L/sNwhe50YiNqU0cphdKKG5tKH7tL5poMZu6EzNTEv3cWgsvDea82va3FmVpvHCuYThIQxIXT hksFh6+38RKED8gaa8ek4EIeNuvhYIWZdh1/0jkPpYgh7DNUUIXQZFL6oiKLfuIa4sgdXWsxRNiW UrfYxXBby8ckmUuLhmNDhQ29VlSc8n+roDj8/jzR3nzrLjWL92b3t0vzrVIPo/7lGUSgPtzFN/eH VjBLZ9NlupjHzfFSvANyfQUAAP//AwBQSwECLQAUAAYACAAAACEA2+H2y+4AAACFAQAAEwAAAAAA AAAAAAAAAAAAAAAAW0NvbnRlbnRfVHlwZXNdLnhtbFBLAQItABQABgAIAAAAIQBa9CxbvwAAABUB AAALAAAAAAAAAAAAAAAAAB8BAABfcmVscy8ucmVsc1BLAQItABQABgAIAAAAIQDwOj9/yAAAAOIA AAAPAAAAAAAAAAAAAAAAAAcCAABkcnMvZG93bnJldi54bWxQSwUGAAAAAAMAAwC3AAAA/AIAAAAA " strokecolor="black [3213]" strokeweight=".5pt">
                          <v:stroke endarrow="block" joinstyle="miter"/>
                        </v:shape>
                        <v:shape id="Connettore 2 3" o:spid="_x0000_s1039" type="#_x0000_t32" style="position:absolute;left:9144;top:8667;width:1809;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yiXHywAAAOMAAAAPAAAAZHJzL2Rvd25yZXYueG1sRI/RasJA FETfC/2H5Qp9Ed01wbZGV5HSFkVaUPsBl+w1Cc3ejdmtxr93BaGPw8ycYWaLztbiRK2vHGsYDRUI 4tyZigsNP/uPwSsIH5AN1o5Jw4U8LOaPDzPMjDvzlk67UIgIYZ+hhjKEJpPS5yVZ9EPXEEfv4FqL Icq2kKbFc4TbWiZKPUuLFceFEht6Kyn/3f1ZDfb9c/XS9S9ffVsf92bj1fo7KK2fet1yCiJQF/7D 9/bKaEhGapKM0zRJ4fYp/gE5vwIAAP//AwBQSwECLQAUAAYACAAAACEA2+H2y+4AAACFAQAAEwAA AAAAAAAAAAAAAAAAAAAAW0NvbnRlbnRfVHlwZXNdLnhtbFBLAQItABQABgAIAAAAIQBa9CxbvwAA ABUBAAALAAAAAAAAAAAAAAAAAB8BAABfcmVscy8ucmVsc1BLAQItABQABgAIAAAAIQDGyiXHywAA AOMAAAAPAAAAAAAAAAAAAAAAAAcCAABkcnMvZG93bnJldi54bWxQSwUGAAAAAAMAAwC3AAAA/wIA AAAA " strokecolor="black [3213]" strokeweight=".5pt">
                          <v:stroke endarrow="block" joinstyle="miter"/>
                        </v:shape>
                        <v:shape id="Connettore 2 3" o:spid="_x0000_s1040" type="#_x0000_t32" style="position:absolute;left:20859;top:8667;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1wDtVyAAAAOMAAAAPAAAAZHJzL2Rvd25yZXYueG1sRE/dasIw FL4XfIdwBrsRTSziajWKyCaOsYE/D3Bojm1Zc1KbTOvbL4OBl+f7P4tVZ2txpdZXjjWMRwoEce5M xYWG0/FtmILwAdlg7Zg03MnDatnvLTAz7sZ7uh5CIWII+ww1lCE0mZQ+L8miH7mGOHJn11oM8WwL aVq8xXBby0SpqbRYcWwosaFNSfn34cdqsK/b3Us3uH8ObH05mg+v3r+C0vr5qVvPQQTqwkP8796Z OH88naRJqpIZ/P0UAZDLXwAAAP//AwBQSwECLQAUAAYACAAAACEA2+H2y+4AAACFAQAAEwAAAAAA AAAAAAAAAAAAAAAAW0NvbnRlbnRfVHlwZXNdLnhtbFBLAQItABQABgAIAAAAIQBa9CxbvwAAABUB AAALAAAAAAAAAAAAAAAAAB8BAABfcmVscy8ucmVsc1BLAQItABQABgAIAAAAIQC1wDtVyAAAAOMA AAAPAAAAAAAAAAAAAAAAAAcCAABkcnMvZG93bnJldi54bWxQSwUGAAAAAAMAAwC3AAAA/AIAAAAA " strokecolor="black [3213]" strokeweight=".5pt">
                          <v:stroke endarrow="block" joinstyle="miter"/>
                        </v:shape>
                        <v:shape id="Connettore 2 3" o:spid="_x0000_s1041" type="#_x0000_t32" style="position:absolute;left:32385;top:8667;width:1809;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seeigyAAAAOMAAAAPAAAAZHJzL2Rvd25yZXYueG1sRE/bagIx EH0v9B/CFPoimrjU22qUIrVYRMHLBwybcXfpZrJuoq5/3xQKfZxzn9mitZW4UeNLxxr6PQWCOHOm 5FzD6bjqjkH4gGywckwaHuRhMX9+mmFq3J33dDuEXMQQ9ilqKEKoUyl9VpBF33M1ceTOrrEY4tnk 0jR4j+G2kolSQ2mx5NhQYE3LgrLvw9VqsB+f61HbeWw7troczcarr11QWr++tO9TEIHa8C/+c69N nD8cD/pvkyQZwO9PEQA5/wEAAP//AwBQSwECLQAUAAYACAAAACEA2+H2y+4AAACFAQAAEwAAAAAA AAAAAAAAAAAAAAAAW0NvbnRlbnRfVHlwZXNdLnhtbFBLAQItABQABgAIAAAAIQBa9CxbvwAAABUB AAALAAAAAAAAAAAAAAAAAB8BAABfcmVscy8ucmVsc1BLAQItABQABgAIAAAAIQCseeigyAAAAOMA AAAPAAAAAAAAAAAAAAAAAAcCAABkcnMvZG93bnJldi54bWxQSwUGAAAAAAMAAwC3AAAA/AIAAAAA " strokecolor="black [3213]" strokeweight=".5pt">
                          <v:stroke endarrow="block" joinstyle="miter"/>
                        </v:shape>
                        <v:shape id="Connettore 2 3" o:spid="_x0000_s1042" type="#_x0000_t32" style="position:absolute;left:44100;top:8858;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tUy3cygAAAOIAAAAPAAAAZHJzL2Rvd25yZXYueG1sRI/RasJA FETfBf9huUJfpO42iMbUVURsUYpC1Q+4ZG+TYPZumt1q/PuuUOjjMDNnmPmys7W4UusrxxpeRgoE ce5MxYWG8+ntOQXhA7LB2jFpuJOH5aLfm2Nm3I0/6XoMhYgQ9hlqKENoMil9XpJFP3INcfS+XGsx RNkW0rR4i3Bby0SpibRYcVwosaF1Sfnl+GM12M37dtoN7/uhrb9P5sOr3SEorZ8G3eoVRKAu/If/ 2lujIRnPknSaphN4XIp3QC5+AQAA//8DAFBLAQItABQABgAIAAAAIQDb4fbL7gAAAIUBAAATAAAA AAAAAAAAAAAAAAAAAABbQ29udGVudF9UeXBlc10ueG1sUEsBAi0AFAAGAAgAAAAhAFr0LFu/AAAA FQEAAAsAAAAAAAAAAAAAAAAAHwEAAF9yZWxzLy5yZWxzUEsBAi0AFAAGAAgAAAAhAO1TLdzKAAAA 4gAAAA8AAAAAAAAAAAAAAAAABwIAAGRycy9kb3ducmV2LnhtbFBLBQYAAAAAAwADALcAAAD+AgAA AAA= " strokecolor="black [3213]" strokeweight=".5pt">
                          <v:stroke endarrow="block" joinstyle="miter"/>
                        </v:shape>
                        <v:shape id="Connettore 2 3" o:spid="_x0000_s1043" type="#_x0000_t32" style="position:absolute;left:55721;top:8858;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o/WVyAAAAOMAAAAPAAAAZHJzL2Rvd25yZXYueG1sRE9fS8Mw EH8f+B3CCb6MLZkGO2rTIaIyGQp2foCjOdtic6lN3LpvbwRhj/f7f8Vmcr040Bg6zwZWSwWCuPa2 48bAx/5psQYRIrLF3jMZOFGATXkxKzC3/sjvdKhiI1IIhxwNtDEOuZShbslhWPqBOHGffnQY0zk2 0o54TOGul9dK3UqHHaeGFgd6aKn+qn6cAff4vM2m+el17vrvvd0F9fIWlTFXl9P9HYhIUzyL/91b m+ZrfZPpTOsV/P2UAJDlLwAAAP//AwBQSwECLQAUAAYACAAAACEA2+H2y+4AAACFAQAAEwAAAAAA AAAAAAAAAAAAAAAAW0NvbnRlbnRfVHlwZXNdLnhtbFBLAQItABQABgAIAAAAIQBa9CxbvwAAABUB AAALAAAAAAAAAAAAAAAAAB8BAABfcmVscy8ucmVsc1BLAQItABQABgAIAAAAIQCro/WVyAAAAOMA AAAPAAAAAAAAAAAAAAAAAAcCAABkcnMvZG93bnJldi54bWxQSwUGAAAAAAMAAwC3AAAA/AIAAAAA " strokecolor="black [3213]" strokeweight=".5pt">
                          <v:stroke endarrow="block" joinstyle="miter"/>
                        </v:shape>
                      </v:group>
                    </v:group>
                  </w:pict>
                </mc:Fallback>
              </mc:AlternateContent>
            </w:r>
          </w:p>
          <w:p w14:paraId="248FED07" w14:textId="77777777" w:rsidR="00345E50" w:rsidRPr="0077657D" w:rsidRDefault="00345E50" w:rsidP="00E17221">
            <w:pPr>
              <w:spacing w:after="0"/>
              <w:rPr>
                <w:rFonts w:ascii="Open Sans" w:hAnsi="Open Sans" w:cs="Open Sans"/>
                <w:sz w:val="20"/>
                <w:szCs w:val="20"/>
              </w:rPr>
            </w:pPr>
          </w:p>
          <w:p w14:paraId="0D26BDA8" w14:textId="77777777" w:rsidR="00345E50" w:rsidRPr="0077657D" w:rsidRDefault="00345E50" w:rsidP="00E17221">
            <w:pPr>
              <w:spacing w:after="0"/>
              <w:rPr>
                <w:rFonts w:ascii="Open Sans" w:hAnsi="Open Sans" w:cs="Open Sans"/>
                <w:sz w:val="20"/>
                <w:szCs w:val="20"/>
              </w:rPr>
            </w:pPr>
          </w:p>
          <w:p w14:paraId="062D3C61" w14:textId="77777777" w:rsidR="00345E50" w:rsidRPr="0077657D" w:rsidRDefault="00345E50" w:rsidP="00E17221">
            <w:pPr>
              <w:spacing w:after="0"/>
              <w:rPr>
                <w:rFonts w:ascii="Open Sans" w:hAnsi="Open Sans" w:cs="Open Sans"/>
                <w:sz w:val="20"/>
                <w:szCs w:val="20"/>
              </w:rPr>
            </w:pPr>
          </w:p>
          <w:p w14:paraId="7FFC1AB6" w14:textId="77777777" w:rsidR="00345E50" w:rsidRPr="0077657D" w:rsidRDefault="00345E50" w:rsidP="00E17221">
            <w:pPr>
              <w:spacing w:after="0"/>
              <w:rPr>
                <w:rFonts w:ascii="Open Sans" w:hAnsi="Open Sans" w:cs="Open Sans"/>
                <w:sz w:val="20"/>
                <w:szCs w:val="20"/>
              </w:rPr>
            </w:pPr>
          </w:p>
          <w:p w14:paraId="75A58F15" w14:textId="77777777" w:rsidR="00345E50" w:rsidRPr="0077657D" w:rsidRDefault="00345E50" w:rsidP="00E17221">
            <w:pPr>
              <w:spacing w:after="0"/>
              <w:rPr>
                <w:rFonts w:ascii="Open Sans" w:hAnsi="Open Sans" w:cs="Open Sans"/>
                <w:sz w:val="20"/>
                <w:szCs w:val="20"/>
              </w:rPr>
            </w:pPr>
          </w:p>
          <w:p w14:paraId="1DBFB03B" w14:textId="77777777" w:rsidR="00345E50" w:rsidRPr="0077657D" w:rsidRDefault="00345E50" w:rsidP="00E17221">
            <w:pPr>
              <w:spacing w:after="0"/>
              <w:rPr>
                <w:rFonts w:ascii="Open Sans" w:hAnsi="Open Sans" w:cs="Open Sans"/>
                <w:sz w:val="20"/>
                <w:szCs w:val="20"/>
              </w:rPr>
            </w:pPr>
          </w:p>
          <w:p w14:paraId="59905908" w14:textId="77777777" w:rsidR="00345E50" w:rsidRPr="0077657D" w:rsidRDefault="00345E50" w:rsidP="00E17221">
            <w:pPr>
              <w:spacing w:after="0"/>
              <w:rPr>
                <w:rFonts w:ascii="Open Sans" w:hAnsi="Open Sans" w:cs="Open Sans"/>
                <w:sz w:val="20"/>
                <w:szCs w:val="20"/>
              </w:rPr>
            </w:pPr>
          </w:p>
          <w:p w14:paraId="32CDC97C" w14:textId="77777777" w:rsidR="001C4634" w:rsidRPr="0077657D" w:rsidRDefault="001C4634" w:rsidP="00E17221">
            <w:pPr>
              <w:spacing w:after="0"/>
              <w:rPr>
                <w:rFonts w:ascii="Open Sans" w:hAnsi="Open Sans" w:cs="Open Sans"/>
                <w:sz w:val="20"/>
                <w:szCs w:val="20"/>
              </w:rPr>
            </w:pPr>
          </w:p>
          <w:p w14:paraId="67CE9E2B" w14:textId="77777777" w:rsidR="001C4634" w:rsidRPr="0077657D" w:rsidRDefault="001C4634" w:rsidP="00E17221">
            <w:pPr>
              <w:spacing w:after="0"/>
              <w:rPr>
                <w:rFonts w:ascii="Open Sans" w:hAnsi="Open Sans" w:cs="Open Sans"/>
                <w:sz w:val="20"/>
                <w:szCs w:val="20"/>
              </w:rPr>
            </w:pPr>
          </w:p>
          <w:p w14:paraId="29EDE770" w14:textId="77777777" w:rsidR="00CB0535" w:rsidRPr="0077657D" w:rsidRDefault="00CB0535" w:rsidP="00E17221">
            <w:pPr>
              <w:spacing w:after="0"/>
              <w:rPr>
                <w:rFonts w:ascii="Open Sans" w:hAnsi="Open Sans" w:cs="Open Sans"/>
                <w:sz w:val="20"/>
                <w:szCs w:val="20"/>
              </w:rPr>
            </w:pPr>
          </w:p>
          <w:p w14:paraId="434A7E50" w14:textId="77777777" w:rsidR="00345E50" w:rsidRPr="0077657D" w:rsidRDefault="00345E50" w:rsidP="00E17221">
            <w:pPr>
              <w:spacing w:after="0"/>
              <w:rPr>
                <w:rFonts w:ascii="Open Sans" w:hAnsi="Open Sans" w:cs="Open Sans"/>
                <w:sz w:val="20"/>
                <w:szCs w:val="20"/>
              </w:rPr>
            </w:pPr>
          </w:p>
          <w:p w14:paraId="33FFC9EA" w14:textId="77777777" w:rsidR="00345E50" w:rsidRPr="0077657D" w:rsidRDefault="00CB0535" w:rsidP="00E17221">
            <w:pPr>
              <w:spacing w:after="0"/>
              <w:rPr>
                <w:rFonts w:ascii="Open Sans" w:hAnsi="Open Sans" w:cs="Open Sans"/>
                <w:sz w:val="20"/>
                <w:szCs w:val="20"/>
              </w:rPr>
            </w:pPr>
            <w:r>
              <w:rPr>
                <w:rFonts w:ascii="Open Sans" w:hAnsi="Open Sans" w:cs="Open Sans"/>
                <w:sz w:val="20"/>
                <w:szCs w:val="20"/>
              </w:rPr>
              <w:t>Le informazioni critiche dei processi di business sono protette:</w:t>
            </w:r>
          </w:p>
          <w:p w14:paraId="372FB02C" w14:textId="77777777" w:rsidR="00345E50" w:rsidRPr="0077657D" w:rsidRDefault="00345E50" w:rsidP="00E17221">
            <w:pPr>
              <w:spacing w:after="0"/>
              <w:rPr>
                <w:rFonts w:ascii="Open Sans" w:hAnsi="Open Sans" w:cs="Open Sans"/>
                <w:sz w:val="20"/>
                <w:szCs w:val="20"/>
              </w:rPr>
            </w:pPr>
          </w:p>
          <w:p w14:paraId="3FC56E11" w14:textId="13B5E7D1" w:rsidR="00CB0535" w:rsidRPr="0077657D" w:rsidRDefault="00345E50">
            <w:pPr>
              <w:pStyle w:val="Paragrafoelenco"/>
              <w:numPr>
                <w:ilvl w:val="0"/>
                <w:numId w:val="13"/>
              </w:numPr>
              <w:spacing w:after="0"/>
              <w:rPr>
                <w:rFonts w:ascii="Open Sans" w:hAnsi="Open Sans" w:cs="Open Sans"/>
                <w:sz w:val="20"/>
                <w:szCs w:val="20"/>
              </w:rPr>
            </w:pPr>
            <w:r>
              <w:rPr>
                <w:rFonts w:ascii="Open Sans" w:hAnsi="Open Sans" w:cs="Open Sans"/>
                <w:sz w:val="20"/>
                <w:szCs w:val="20"/>
              </w:rPr>
              <w:t xml:space="preserve">Da tutti i controlli dell’Annex A applicati nel sistema di gestione </w:t>
            </w:r>
          </w:p>
          <w:p w14:paraId="39D48814" w14:textId="2382B694" w:rsidR="00345E50" w:rsidRPr="0077657D" w:rsidRDefault="00345E50">
            <w:pPr>
              <w:pStyle w:val="Paragrafoelenco"/>
              <w:numPr>
                <w:ilvl w:val="0"/>
                <w:numId w:val="13"/>
              </w:numPr>
              <w:spacing w:after="0"/>
              <w:rPr>
                <w:rFonts w:ascii="Open Sans" w:hAnsi="Open Sans" w:cs="Open Sans"/>
                <w:sz w:val="20"/>
                <w:szCs w:val="20"/>
              </w:rPr>
            </w:pPr>
            <w:r>
              <w:rPr>
                <w:rFonts w:ascii="Open Sans" w:hAnsi="Open Sans" w:cs="Open Sans"/>
                <w:sz w:val="20"/>
                <w:szCs w:val="20"/>
              </w:rPr>
              <w:t>Dai controlli di sicurezza dell’Annex A che eventualmente sono stati integrati nella specifica procedura di business</w:t>
            </w:r>
          </w:p>
          <w:p w14:paraId="1E13A0FA" w14:textId="167310D1" w:rsidR="00E17221" w:rsidRPr="0077657D" w:rsidRDefault="00345E50">
            <w:pPr>
              <w:pStyle w:val="Paragrafoelenco"/>
              <w:numPr>
                <w:ilvl w:val="0"/>
                <w:numId w:val="13"/>
              </w:numPr>
              <w:spacing w:after="0"/>
              <w:rPr>
                <w:rFonts w:ascii="Open Sans" w:hAnsi="Open Sans" w:cs="Open Sans"/>
                <w:sz w:val="20"/>
                <w:szCs w:val="20"/>
              </w:rPr>
            </w:pPr>
            <w:r>
              <w:rPr>
                <w:rFonts w:ascii="Open Sans" w:hAnsi="Open Sans" w:cs="Open Sans"/>
                <w:sz w:val="20"/>
                <w:szCs w:val="20"/>
              </w:rPr>
              <w:t>Dai controlli di sicurezza dell’Annex A che l’organizzazione ha stabilito di applicare a tutte le procedure di business che – a differenza delle altre - sono concentrate su informazioni critiche che oltre a riguardare l’organizzazione riguardano le informazioni riservate dei committenti e talora i loro dati personali.</w:t>
            </w:r>
          </w:p>
          <w:p w14:paraId="7213565B" w14:textId="77777777" w:rsidR="00E17221" w:rsidRPr="0077657D" w:rsidRDefault="00E17221" w:rsidP="00E17221">
            <w:pPr>
              <w:spacing w:after="0"/>
              <w:rPr>
                <w:rFonts w:ascii="Open Sans" w:hAnsi="Open Sans" w:cs="Open Sans"/>
                <w:sz w:val="20"/>
                <w:szCs w:val="20"/>
              </w:rPr>
            </w:pPr>
          </w:p>
          <w:p w14:paraId="6AE4E275" w14:textId="2B45B256" w:rsidR="00E17221" w:rsidRPr="0077657D" w:rsidRDefault="005C1933" w:rsidP="00E17221">
            <w:pPr>
              <w:spacing w:after="0"/>
              <w:rPr>
                <w:rFonts w:ascii="Open Sans" w:hAnsi="Open Sans" w:cs="Open Sans"/>
                <w:sz w:val="20"/>
                <w:szCs w:val="20"/>
              </w:rPr>
            </w:pPr>
            <w:r>
              <w:rPr>
                <w:rFonts w:ascii="Open Sans" w:hAnsi="Open Sans" w:cs="Open Sans"/>
                <w:sz w:val="20"/>
                <w:szCs w:val="20"/>
              </w:rPr>
              <w:t>Come anticipato, i controlli di sicurezza applicati in tutte le procedure di business e, di conseguenza anche alla presente procedura sono i seguenti:</w:t>
            </w:r>
          </w:p>
          <w:p w14:paraId="69D09704" w14:textId="77777777" w:rsidR="00E17221" w:rsidRPr="0077657D" w:rsidRDefault="00E17221" w:rsidP="00E17221">
            <w:pPr>
              <w:spacing w:after="0"/>
              <w:rPr>
                <w:rFonts w:ascii="Open Sans" w:hAnsi="Open Sans" w:cs="Open Sans"/>
                <w:sz w:val="20"/>
                <w:szCs w:val="20"/>
              </w:rPr>
            </w:pPr>
          </w:p>
          <w:p w14:paraId="3440F0F0" w14:textId="77777777" w:rsidR="005C1933" w:rsidRPr="0077657D" w:rsidRDefault="005C1933">
            <w:pPr>
              <w:pStyle w:val="Paragrafoelenco"/>
              <w:numPr>
                <w:ilvl w:val="0"/>
                <w:numId w:val="12"/>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5.37 Procedure operative documentate</w:t>
            </w:r>
          </w:p>
          <w:p w14:paraId="3A67F39D" w14:textId="77777777" w:rsidR="005C1933" w:rsidRPr="0077657D" w:rsidRDefault="005C1933">
            <w:pPr>
              <w:pStyle w:val="Paragrafoelenco"/>
              <w:numPr>
                <w:ilvl w:val="0"/>
                <w:numId w:val="12"/>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8.7 Protezione contro malware</w:t>
            </w:r>
          </w:p>
          <w:p w14:paraId="40F9B25D" w14:textId="77777777" w:rsidR="005C1933" w:rsidRPr="0077657D" w:rsidRDefault="005C1933">
            <w:pPr>
              <w:pStyle w:val="Paragrafoelenco"/>
              <w:numPr>
                <w:ilvl w:val="0"/>
                <w:numId w:val="12"/>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8.13 Backup delle informazioni</w:t>
            </w:r>
          </w:p>
          <w:p w14:paraId="463C7BF1" w14:textId="77777777" w:rsidR="005C1933" w:rsidRPr="0077657D" w:rsidRDefault="005C1933">
            <w:pPr>
              <w:pStyle w:val="Paragrafoelenco"/>
              <w:numPr>
                <w:ilvl w:val="0"/>
                <w:numId w:val="12"/>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8.15 Registrazione</w:t>
            </w:r>
          </w:p>
          <w:p w14:paraId="196BA472" w14:textId="77777777" w:rsidR="005C1933" w:rsidRPr="0077657D" w:rsidRDefault="005C1933">
            <w:pPr>
              <w:pStyle w:val="Paragrafoelenco"/>
              <w:numPr>
                <w:ilvl w:val="0"/>
                <w:numId w:val="12"/>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8.8 Gestione delle vulnerabilità tecniche</w:t>
            </w:r>
          </w:p>
          <w:p w14:paraId="73CEEFA7" w14:textId="77777777" w:rsidR="00E17221" w:rsidRPr="0077657D" w:rsidRDefault="00E17221" w:rsidP="00E17221">
            <w:pPr>
              <w:spacing w:after="0"/>
              <w:rPr>
                <w:rFonts w:ascii="Open Sans" w:hAnsi="Open Sans" w:cs="Open Sans"/>
                <w:sz w:val="20"/>
                <w:szCs w:val="20"/>
              </w:rPr>
            </w:pPr>
          </w:p>
          <w:p w14:paraId="2AA7443C" w14:textId="77777777" w:rsidR="005C1933" w:rsidRPr="0077657D" w:rsidRDefault="005C1933" w:rsidP="00E17221">
            <w:pPr>
              <w:spacing w:after="0"/>
              <w:rPr>
                <w:rFonts w:ascii="Open Sans" w:hAnsi="Open Sans" w:cs="Open Sans"/>
                <w:sz w:val="20"/>
                <w:szCs w:val="20"/>
              </w:rPr>
            </w:pPr>
          </w:p>
          <w:p w14:paraId="635382BE" w14:textId="77777777" w:rsidR="005C1933" w:rsidRPr="0077657D" w:rsidRDefault="005C1933" w:rsidP="00E17221">
            <w:pPr>
              <w:spacing w:after="0"/>
              <w:rPr>
                <w:rFonts w:ascii="Open Sans" w:hAnsi="Open Sans" w:cs="Open Sans"/>
                <w:sz w:val="20"/>
                <w:szCs w:val="20"/>
              </w:rPr>
            </w:pPr>
          </w:p>
          <w:p w14:paraId="4062E3DE" w14:textId="77777777" w:rsidR="005C1933" w:rsidRPr="0077657D" w:rsidRDefault="005C1933" w:rsidP="00E17221">
            <w:pPr>
              <w:spacing w:after="0"/>
              <w:rPr>
                <w:rFonts w:ascii="Open Sans" w:hAnsi="Open Sans" w:cs="Open Sans"/>
                <w:sz w:val="20"/>
                <w:szCs w:val="20"/>
              </w:rPr>
            </w:pPr>
          </w:p>
          <w:p w14:paraId="3DC3C2C6" w14:textId="1F3835AB" w:rsidR="005C1933" w:rsidRPr="0077657D" w:rsidRDefault="005C1933" w:rsidP="00E17221">
            <w:pPr>
              <w:spacing w:after="0"/>
              <w:rPr>
                <w:rFonts w:ascii="Open Sans" w:hAnsi="Open Sans" w:cs="Open Sans"/>
                <w:b/>
                <w:bCs/>
                <w:sz w:val="20"/>
                <w:szCs w:val="20"/>
              </w:rPr>
            </w:pPr>
            <w:r>
              <w:rPr>
                <w:rFonts w:ascii="Open Sans" w:hAnsi="Open Sans" w:cs="Open Sans"/>
                <w:b/>
                <w:bCs/>
                <w:sz w:val="20"/>
                <w:szCs w:val="20"/>
              </w:rPr>
              <w:t>APPLICAZIONE DEI CONTROLLI DI SICUREZZA</w:t>
            </w:r>
          </w:p>
          <w:p w14:paraId="091D1404" w14:textId="77777777" w:rsidR="004A6704" w:rsidRPr="0077657D" w:rsidRDefault="004A6704" w:rsidP="004A6704">
            <w:pPr>
              <w:spacing w:after="0"/>
              <w:jc w:val="both"/>
              <w:rPr>
                <w:rFonts w:ascii="Open Sans" w:eastAsia="Times New Roman" w:hAnsi="Open Sans" w:cs="Open Sans"/>
                <w:color w:val="C00000"/>
                <w:sz w:val="20"/>
                <w:szCs w:val="20"/>
                <w:lang w:eastAsia="it-IT"/>
              </w:rPr>
            </w:pPr>
          </w:p>
          <w:p w14:paraId="466B002C" w14:textId="2C7C44FE" w:rsidR="004A6704" w:rsidRPr="0077657D" w:rsidRDefault="004A6704" w:rsidP="004A6704">
            <w:p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 xml:space="preserve">Nella conduzione delle operazioni di business nelle quali sono trattate informazioni critiche a carattere industriale, commerciale, ecc., l’organizzazione provvede ad assicurare che le attività operative delle strutture di elaborazione delle informazioni siano corrette e sicure attraverso: </w:t>
            </w:r>
          </w:p>
          <w:p w14:paraId="1AFD34BC" w14:textId="77777777" w:rsidR="004A6704" w:rsidRPr="0077657D" w:rsidRDefault="004A6704" w:rsidP="004A6704">
            <w:pPr>
              <w:spacing w:after="0"/>
              <w:jc w:val="both"/>
              <w:rPr>
                <w:rFonts w:ascii="Open Sans" w:eastAsia="Times New Roman" w:hAnsi="Open Sans" w:cs="Open Sans"/>
                <w:color w:val="000000" w:themeColor="text1"/>
                <w:sz w:val="20"/>
                <w:szCs w:val="20"/>
                <w:lang w:eastAsia="it-IT"/>
              </w:rPr>
            </w:pPr>
          </w:p>
          <w:p w14:paraId="25D8CF45" w14:textId="4817B5DE" w:rsidR="004A6704" w:rsidRPr="0077657D" w:rsidRDefault="004A6704">
            <w:pPr>
              <w:pStyle w:val="Paragrafoelenco"/>
              <w:numPr>
                <w:ilvl w:val="0"/>
                <w:numId w:val="14"/>
              </w:num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Una iniziale attribuzione di responsabilità ben precise al personale che le utilizza o le presidia</w:t>
            </w:r>
          </w:p>
          <w:p w14:paraId="4685DB39" w14:textId="5E7D8787" w:rsidR="004A6704" w:rsidRPr="0077657D" w:rsidRDefault="004A6704">
            <w:pPr>
              <w:pStyle w:val="Paragrafoelenco"/>
              <w:numPr>
                <w:ilvl w:val="0"/>
                <w:numId w:val="14"/>
              </w:num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La pianificazione e l’attuazione di controlli di sicurezza previsti dalla Norma</w:t>
            </w:r>
          </w:p>
          <w:p w14:paraId="4BA41BB7" w14:textId="77777777" w:rsidR="004A6704" w:rsidRPr="0077657D" w:rsidRDefault="004A6704" w:rsidP="004A6704">
            <w:pPr>
              <w:spacing w:after="0"/>
              <w:jc w:val="both"/>
              <w:rPr>
                <w:rFonts w:ascii="Open Sans" w:hAnsi="Open Sans" w:cs="Open Sans"/>
                <w:sz w:val="20"/>
                <w:szCs w:val="20"/>
              </w:rPr>
            </w:pPr>
          </w:p>
          <w:p w14:paraId="09945E70" w14:textId="5996580E" w:rsidR="004A6704" w:rsidRPr="0077657D" w:rsidRDefault="004A6704" w:rsidP="004A6704">
            <w:pPr>
              <w:spacing w:after="0"/>
              <w:rPr>
                <w:rFonts w:ascii="Open Sans" w:hAnsi="Open Sans" w:cs="Open Sans"/>
                <w:b/>
                <w:bCs/>
                <w:sz w:val="20"/>
                <w:szCs w:val="20"/>
              </w:rPr>
            </w:pPr>
            <w:r>
              <w:rPr>
                <w:rFonts w:ascii="Open Sans" w:hAnsi="Open Sans" w:cs="Open Sans"/>
                <w:sz w:val="20"/>
                <w:szCs w:val="20"/>
              </w:rPr>
              <w:t xml:space="preserve">Le attività di lavoro compiute al computer dagli autorizzati infatti sono state individuate, descritte e attribuite secondo quanto documentato nel modulo </w:t>
            </w:r>
            <w:r>
              <w:rPr>
                <w:rFonts w:ascii="Open Sans" w:hAnsi="Open Sans" w:cs="Open Sans"/>
                <w:b/>
                <w:bCs/>
                <w:sz w:val="20"/>
                <w:szCs w:val="20"/>
              </w:rPr>
              <w:t xml:space="preserve">MOD-530-C Matrice delle responsabilità </w:t>
            </w:r>
            <w:r>
              <w:rPr>
                <w:rFonts w:ascii="Open Sans" w:hAnsi="Open Sans" w:cs="Open Sans"/>
                <w:sz w:val="20"/>
                <w:szCs w:val="20"/>
              </w:rPr>
              <w:t>e nel modulo</w:t>
            </w:r>
            <w:r>
              <w:rPr>
                <w:rFonts w:ascii="Open Sans" w:hAnsi="Open Sans" w:cs="Open Sans"/>
                <w:b/>
                <w:bCs/>
                <w:sz w:val="20"/>
                <w:szCs w:val="20"/>
              </w:rPr>
              <w:t xml:space="preserve"> MOD-610-B Piano di sicurezza delle informazioni</w:t>
            </w:r>
          </w:p>
          <w:p w14:paraId="3126034E" w14:textId="77777777" w:rsidR="004A6704" w:rsidRPr="0077657D" w:rsidRDefault="004A6704" w:rsidP="00E17221">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5C1933" w:rsidRPr="0077657D" w14:paraId="2256E435" w14:textId="77777777" w:rsidTr="00E733FC">
              <w:tc>
                <w:tcPr>
                  <w:tcW w:w="10797" w:type="dxa"/>
                </w:tcPr>
                <w:p w14:paraId="66959F07" w14:textId="450B4AA1" w:rsidR="005C1933" w:rsidRPr="0077657D" w:rsidRDefault="005C1933" w:rsidP="005C1933">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8.37] Procedure operative documentate</w:t>
                  </w:r>
                </w:p>
                <w:p w14:paraId="1502AA95" w14:textId="613F9282" w:rsidR="005C1933" w:rsidRPr="0077657D" w:rsidRDefault="005C1933" w:rsidP="005C1933">
                  <w:pPr>
                    <w:spacing w:after="0"/>
                    <w:rPr>
                      <w:rFonts w:ascii="Open Sans" w:hAnsi="Open Sans" w:cs="Open Sans"/>
                      <w:b/>
                      <w:bCs/>
                      <w:sz w:val="20"/>
                      <w:szCs w:val="20"/>
                    </w:rPr>
                  </w:pPr>
                  <w:r>
                    <w:rPr>
                      <w:rFonts w:ascii="Open Sans" w:eastAsia="Times New Roman" w:hAnsi="Open Sans" w:cs="Open Sans"/>
                      <w:color w:val="C00000"/>
                      <w:sz w:val="20"/>
                      <w:szCs w:val="20"/>
                      <w:lang w:eastAsia="it-IT"/>
                    </w:rPr>
                    <w:t>Le procedure operative per le strutture di elaborazione delle informazioni devono essere documentate e messe a disposizione del personale che ne ha bisogno.</w:t>
                  </w:r>
                </w:p>
              </w:tc>
            </w:tr>
          </w:tbl>
          <w:p w14:paraId="5186EB6F" w14:textId="77777777" w:rsidR="005C1933" w:rsidRPr="0077657D" w:rsidRDefault="005C1933" w:rsidP="00E17221">
            <w:pPr>
              <w:spacing w:after="0"/>
              <w:jc w:val="both"/>
              <w:rPr>
                <w:rFonts w:ascii="Open Sans" w:eastAsia="Times New Roman" w:hAnsi="Open Sans" w:cs="Open Sans"/>
                <w:color w:val="C00000"/>
                <w:sz w:val="20"/>
                <w:szCs w:val="20"/>
                <w:lang w:eastAsia="it-IT"/>
              </w:rPr>
            </w:pPr>
          </w:p>
          <w:p w14:paraId="4BF46585" w14:textId="63323C57" w:rsidR="005C1933" w:rsidRPr="0077657D" w:rsidRDefault="004A6704" w:rsidP="00E17221">
            <w:p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Le procedure operative per le strutture di elaborazione delle informazioni sono tutte documentate e disponibili alla consultazione del personale presso il sistema informativo aziendale. Esse sono le seguenti:</w:t>
            </w:r>
          </w:p>
          <w:p w14:paraId="77BECD6B" w14:textId="77777777" w:rsidR="004A6704" w:rsidRPr="0077657D" w:rsidRDefault="004A6704" w:rsidP="00E17221">
            <w:pPr>
              <w:spacing w:after="0"/>
              <w:jc w:val="both"/>
              <w:rPr>
                <w:rFonts w:ascii="Open Sans" w:eastAsia="Times New Roman" w:hAnsi="Open Sans" w:cs="Open Sans"/>
                <w:color w:val="000000" w:themeColor="text1"/>
                <w:sz w:val="20"/>
                <w:szCs w:val="20"/>
                <w:lang w:eastAsia="it-IT"/>
              </w:rPr>
            </w:pPr>
          </w:p>
          <w:p w14:paraId="7016077F" w14:textId="77777777" w:rsidR="0062168F" w:rsidRPr="0077657D" w:rsidRDefault="0062168F">
            <w:pPr>
              <w:pStyle w:val="Paragrafoelenco"/>
              <w:numPr>
                <w:ilvl w:val="0"/>
                <w:numId w:val="3"/>
              </w:numPr>
              <w:spacing w:after="0"/>
              <w:rPr>
                <w:rFonts w:ascii="Open Sans" w:hAnsi="Open Sans" w:cs="Open Sans"/>
                <w:sz w:val="20"/>
                <w:szCs w:val="20"/>
              </w:rPr>
            </w:pPr>
            <w:r>
              <w:rPr>
                <w:rFonts w:ascii="Open Sans" w:hAnsi="Open Sans" w:cs="Open Sans"/>
                <w:sz w:val="20"/>
                <w:szCs w:val="20"/>
              </w:rPr>
              <w:t>PROC-812 Requisiti</w:t>
            </w:r>
          </w:p>
          <w:p w14:paraId="182A90A5" w14:textId="77777777" w:rsidR="0062168F" w:rsidRPr="0077657D" w:rsidRDefault="0062168F">
            <w:pPr>
              <w:pStyle w:val="Paragrafoelenco"/>
              <w:numPr>
                <w:ilvl w:val="0"/>
                <w:numId w:val="3"/>
              </w:numPr>
              <w:spacing w:after="0"/>
              <w:rPr>
                <w:rFonts w:ascii="Open Sans" w:hAnsi="Open Sans" w:cs="Open Sans"/>
                <w:sz w:val="20"/>
                <w:szCs w:val="20"/>
              </w:rPr>
            </w:pPr>
            <w:r>
              <w:rPr>
                <w:rFonts w:ascii="Open Sans" w:hAnsi="Open Sans" w:cs="Open Sans"/>
                <w:sz w:val="20"/>
                <w:szCs w:val="20"/>
              </w:rPr>
              <w:t>PROC-813 Progettazione</w:t>
            </w:r>
          </w:p>
          <w:p w14:paraId="33FBC702" w14:textId="77777777" w:rsidR="0062168F" w:rsidRPr="0077657D" w:rsidRDefault="0062168F">
            <w:pPr>
              <w:pStyle w:val="Paragrafoelenco"/>
              <w:numPr>
                <w:ilvl w:val="0"/>
                <w:numId w:val="3"/>
              </w:numPr>
              <w:spacing w:after="0"/>
              <w:rPr>
                <w:rFonts w:ascii="Open Sans" w:hAnsi="Open Sans" w:cs="Open Sans"/>
                <w:sz w:val="20"/>
                <w:szCs w:val="20"/>
              </w:rPr>
            </w:pPr>
            <w:r>
              <w:rPr>
                <w:rFonts w:ascii="Open Sans" w:hAnsi="Open Sans" w:cs="Open Sans"/>
                <w:sz w:val="20"/>
                <w:szCs w:val="20"/>
              </w:rPr>
              <w:t>PROC-814 Outsourcing</w:t>
            </w:r>
          </w:p>
          <w:p w14:paraId="5D0E72FD" w14:textId="77777777" w:rsidR="0062168F" w:rsidRPr="0077657D" w:rsidRDefault="0062168F">
            <w:pPr>
              <w:pStyle w:val="Paragrafoelenco"/>
              <w:numPr>
                <w:ilvl w:val="0"/>
                <w:numId w:val="3"/>
              </w:numPr>
              <w:spacing w:after="0"/>
              <w:rPr>
                <w:rFonts w:ascii="Open Sans" w:hAnsi="Open Sans" w:cs="Open Sans"/>
                <w:sz w:val="20"/>
                <w:szCs w:val="20"/>
              </w:rPr>
            </w:pPr>
            <w:r>
              <w:rPr>
                <w:rFonts w:ascii="Open Sans" w:hAnsi="Open Sans" w:cs="Open Sans"/>
                <w:sz w:val="20"/>
                <w:szCs w:val="20"/>
              </w:rPr>
              <w:t>PROC-815 Produzione</w:t>
            </w:r>
          </w:p>
          <w:p w14:paraId="0E5E36E5" w14:textId="77777777" w:rsidR="0062168F" w:rsidRPr="0077657D" w:rsidRDefault="0062168F">
            <w:pPr>
              <w:pStyle w:val="Paragrafoelenco"/>
              <w:numPr>
                <w:ilvl w:val="0"/>
                <w:numId w:val="3"/>
              </w:numPr>
              <w:spacing w:after="0"/>
              <w:rPr>
                <w:rFonts w:ascii="Open Sans" w:hAnsi="Open Sans" w:cs="Open Sans"/>
                <w:sz w:val="20"/>
                <w:szCs w:val="20"/>
              </w:rPr>
            </w:pPr>
            <w:r>
              <w:rPr>
                <w:rFonts w:ascii="Open Sans" w:hAnsi="Open Sans" w:cs="Open Sans"/>
                <w:sz w:val="20"/>
                <w:szCs w:val="20"/>
              </w:rPr>
              <w:t>PROC-816 Preservazione</w:t>
            </w:r>
          </w:p>
          <w:p w14:paraId="4F6CA0A5" w14:textId="77777777" w:rsidR="0062168F" w:rsidRPr="0077657D" w:rsidRDefault="0062168F">
            <w:pPr>
              <w:pStyle w:val="Paragrafoelenco"/>
              <w:numPr>
                <w:ilvl w:val="0"/>
                <w:numId w:val="3"/>
              </w:numPr>
              <w:spacing w:after="0"/>
              <w:rPr>
                <w:rFonts w:ascii="Open Sans" w:eastAsia="Times New Roman" w:hAnsi="Open Sans" w:cs="Open Sans"/>
                <w:color w:val="000000"/>
                <w:sz w:val="20"/>
                <w:szCs w:val="20"/>
                <w:lang w:eastAsia="it-IT"/>
              </w:rPr>
            </w:pPr>
            <w:r>
              <w:rPr>
                <w:rFonts w:ascii="Open Sans" w:hAnsi="Open Sans" w:cs="Open Sans"/>
                <w:sz w:val="20"/>
                <w:szCs w:val="20"/>
              </w:rPr>
              <w:t>PROC-817 Controllo output non conformi</w:t>
            </w:r>
          </w:p>
          <w:p w14:paraId="6EFE349E" w14:textId="77777777" w:rsidR="00E17221" w:rsidRPr="0077657D" w:rsidRDefault="00E17221" w:rsidP="00E17221">
            <w:pPr>
              <w:spacing w:after="0"/>
              <w:rPr>
                <w:rFonts w:ascii="Open Sans" w:hAnsi="Open Sans" w:cs="Open Sans"/>
                <w:b/>
                <w:bCs/>
                <w:sz w:val="20"/>
                <w:szCs w:val="20"/>
              </w:rPr>
            </w:pPr>
          </w:p>
          <w:p w14:paraId="29357115" w14:textId="77777777" w:rsidR="00E17221" w:rsidRPr="0077657D" w:rsidRDefault="00E17221" w:rsidP="00E17221">
            <w:pPr>
              <w:spacing w:after="0"/>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797"/>
            </w:tblGrid>
            <w:tr w:rsidR="00E17221" w:rsidRPr="0077657D" w14:paraId="0ECDD581" w14:textId="77777777" w:rsidTr="00EA55E6">
              <w:tc>
                <w:tcPr>
                  <w:tcW w:w="10797" w:type="dxa"/>
                </w:tcPr>
                <w:p w14:paraId="02400AD3" w14:textId="7B2E3717" w:rsidR="00E17221" w:rsidRPr="0077657D" w:rsidRDefault="00E17221" w:rsidP="00E17221">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8.7] Protezione contro malware</w:t>
                  </w:r>
                </w:p>
                <w:p w14:paraId="6DEBEC1C" w14:textId="43FC9BAA" w:rsidR="00E17221" w:rsidRPr="0077657D" w:rsidRDefault="009D6725" w:rsidP="00E17221">
                  <w:pPr>
                    <w:spacing w:after="0"/>
                    <w:rPr>
                      <w:rFonts w:ascii="Open Sans" w:hAnsi="Open Sans" w:cs="Open Sans"/>
                      <w:b/>
                      <w:bCs/>
                      <w:sz w:val="20"/>
                      <w:szCs w:val="20"/>
                    </w:rPr>
                  </w:pPr>
                  <w:r>
                    <w:rPr>
                      <w:rFonts w:ascii="Open Sans" w:eastAsia="Times New Roman" w:hAnsi="Open Sans" w:cs="Open Sans"/>
                      <w:color w:val="C00000"/>
                      <w:sz w:val="20"/>
                      <w:szCs w:val="20"/>
                      <w:lang w:eastAsia="it-IT"/>
                    </w:rPr>
                    <w:t>La protezione contro malware deve essere implementata e supportata da un'adeguata consapevolezza degli utenti.</w:t>
                  </w:r>
                </w:p>
              </w:tc>
            </w:tr>
          </w:tbl>
          <w:p w14:paraId="09846C7D" w14:textId="77777777" w:rsidR="00E17221" w:rsidRPr="0077657D" w:rsidRDefault="00E17221" w:rsidP="00E17221">
            <w:pPr>
              <w:spacing w:after="0"/>
              <w:rPr>
                <w:rFonts w:ascii="Open Sans" w:eastAsia="Times New Roman" w:hAnsi="Open Sans" w:cs="Open Sans"/>
                <w:color w:val="C00000"/>
                <w:sz w:val="20"/>
                <w:szCs w:val="20"/>
                <w:lang w:eastAsia="it-IT"/>
              </w:rPr>
            </w:pPr>
          </w:p>
          <w:p w14:paraId="722C8584" w14:textId="77777777" w:rsidR="0062168F" w:rsidRPr="0077657D" w:rsidRDefault="0062168F" w:rsidP="0062168F">
            <w:pPr>
              <w:spacing w:after="0"/>
              <w:jc w:val="both"/>
              <w:rPr>
                <w:rFonts w:ascii="Open Sans" w:hAnsi="Open Sans" w:cs="Open Sans"/>
                <w:sz w:val="20"/>
                <w:szCs w:val="20"/>
              </w:rPr>
            </w:pPr>
            <w:r>
              <w:rPr>
                <w:rFonts w:ascii="Open Sans" w:hAnsi="Open Sans" w:cs="Open Sans"/>
                <w:sz w:val="20"/>
                <w:szCs w:val="20"/>
              </w:rPr>
              <w:t xml:space="preserve">L’organizzazione ha provveduto all’installazione del software </w:t>
            </w:r>
            <w:r>
              <w:rPr>
                <w:rFonts w:ascii="Open Sans" w:hAnsi="Open Sans" w:cs="Open Sans"/>
                <w:b/>
                <w:bCs/>
                <w:i/>
                <w:iCs/>
                <w:sz w:val="20"/>
                <w:szCs w:val="20"/>
              </w:rPr>
              <w:t xml:space="preserve">anti malware </w:t>
            </w:r>
            <w:r>
              <w:rPr>
                <w:rFonts w:ascii="Open Sans" w:hAnsi="Open Sans" w:cs="Open Sans"/>
                <w:sz w:val="20"/>
                <w:szCs w:val="20"/>
              </w:rPr>
              <w:t>(detto anche comunemente antivirus), gestito dall’amministratore di sistema, grazie al quale provvede alla prevenzione della sicurezza delle informazioni gestite.</w:t>
            </w:r>
          </w:p>
          <w:p w14:paraId="310B0946" w14:textId="77777777" w:rsidR="0062168F" w:rsidRPr="0077657D" w:rsidRDefault="0062168F" w:rsidP="0062168F">
            <w:pPr>
              <w:spacing w:after="0"/>
              <w:jc w:val="both"/>
              <w:rPr>
                <w:rFonts w:ascii="Open Sans" w:hAnsi="Open Sans" w:cs="Open Sans"/>
                <w:sz w:val="20"/>
                <w:szCs w:val="20"/>
              </w:rPr>
            </w:pPr>
          </w:p>
          <w:p w14:paraId="0F6F80B3" w14:textId="0411B0D8" w:rsidR="0062168F" w:rsidRPr="0077657D" w:rsidRDefault="0062168F" w:rsidP="0062168F">
            <w:pPr>
              <w:spacing w:after="0"/>
              <w:jc w:val="both"/>
              <w:rPr>
                <w:rFonts w:ascii="Open Sans" w:hAnsi="Open Sans" w:cs="Open Sans"/>
                <w:sz w:val="20"/>
                <w:szCs w:val="20"/>
              </w:rPr>
            </w:pPr>
            <w:r>
              <w:rPr>
                <w:rFonts w:ascii="Open Sans" w:hAnsi="Open Sans" w:cs="Open Sans"/>
                <w:sz w:val="20"/>
                <w:szCs w:val="20"/>
              </w:rPr>
              <w:t xml:space="preserve">Il rischio specifico tenuto sotto controllo, in questo caso, è l’eventuale </w:t>
            </w:r>
            <w:r>
              <w:rPr>
                <w:rFonts w:ascii="Open Sans" w:hAnsi="Open Sans" w:cs="Open Sans"/>
                <w:b/>
                <w:bCs/>
                <w:sz w:val="20"/>
                <w:szCs w:val="20"/>
              </w:rPr>
              <w:t>perdita dell’integrità logica</w:t>
            </w:r>
            <w:r>
              <w:rPr>
                <w:rFonts w:ascii="Open Sans" w:hAnsi="Open Sans" w:cs="Open Sans"/>
                <w:sz w:val="20"/>
                <w:szCs w:val="20"/>
              </w:rPr>
              <w:t xml:space="preserve"> delle informazioni.</w:t>
            </w:r>
          </w:p>
          <w:p w14:paraId="43A90455" w14:textId="77777777" w:rsidR="0062168F" w:rsidRPr="0077657D" w:rsidRDefault="0062168F" w:rsidP="0062168F">
            <w:pPr>
              <w:spacing w:after="0"/>
              <w:jc w:val="both"/>
              <w:rPr>
                <w:rFonts w:ascii="Open Sans" w:hAnsi="Open Sans" w:cs="Open Sans"/>
                <w:sz w:val="20"/>
                <w:szCs w:val="20"/>
              </w:rPr>
            </w:pPr>
          </w:p>
          <w:p w14:paraId="4617F849" w14:textId="77777777" w:rsidR="0062168F" w:rsidRPr="0077657D" w:rsidRDefault="0062168F" w:rsidP="0062168F">
            <w:pPr>
              <w:spacing w:after="0"/>
              <w:jc w:val="both"/>
              <w:rPr>
                <w:rFonts w:ascii="Open Sans" w:hAnsi="Open Sans" w:cs="Open Sans"/>
                <w:sz w:val="20"/>
                <w:szCs w:val="20"/>
              </w:rPr>
            </w:pPr>
            <w:r>
              <w:rPr>
                <w:rFonts w:ascii="Open Sans" w:hAnsi="Open Sans" w:cs="Open Sans"/>
                <w:sz w:val="20"/>
                <w:szCs w:val="20"/>
              </w:rPr>
              <w:lastRenderedPageBreak/>
              <w:t xml:space="preserve">I file potenzialmente portatori di malware e i "varchi" attraverso cui possono insidiarsi sono i più vari: la rete web, le email, gli endpoints, gli strumenti portatili. Il software antimalware permette un controllo in tempo reale sul tutto il traffico informatico della rete adottando la tecnica della </w:t>
            </w:r>
            <w:r>
              <w:rPr>
                <w:rFonts w:ascii="Open Sans" w:hAnsi="Open Sans" w:cs="Open Sans"/>
                <w:b/>
                <w:bCs/>
                <w:sz w:val="20"/>
                <w:szCs w:val="20"/>
              </w:rPr>
              <w:t>scansione multipla</w:t>
            </w:r>
            <w:r>
              <w:rPr>
                <w:rFonts w:ascii="Open Sans" w:hAnsi="Open Sans" w:cs="Open Sans"/>
                <w:sz w:val="20"/>
                <w:szCs w:val="20"/>
              </w:rPr>
              <w:t>.</w:t>
            </w:r>
          </w:p>
          <w:p w14:paraId="209CE655" w14:textId="77777777" w:rsidR="0062168F" w:rsidRPr="0077657D" w:rsidRDefault="0062168F" w:rsidP="0062168F">
            <w:pPr>
              <w:spacing w:after="0"/>
              <w:jc w:val="both"/>
              <w:rPr>
                <w:rFonts w:ascii="Open Sans" w:hAnsi="Open Sans" w:cs="Open Sans"/>
                <w:sz w:val="20"/>
                <w:szCs w:val="20"/>
              </w:rPr>
            </w:pPr>
          </w:p>
          <w:p w14:paraId="3E3D0E3D" w14:textId="77777777" w:rsidR="0062168F" w:rsidRPr="0077657D" w:rsidRDefault="0062168F" w:rsidP="0062168F">
            <w:pPr>
              <w:spacing w:after="0"/>
              <w:jc w:val="both"/>
              <w:rPr>
                <w:rFonts w:ascii="Open Sans" w:hAnsi="Open Sans" w:cs="Open Sans"/>
                <w:sz w:val="20"/>
                <w:szCs w:val="20"/>
              </w:rPr>
            </w:pPr>
            <w:r>
              <w:rPr>
                <w:rFonts w:ascii="Open Sans" w:hAnsi="Open Sans" w:cs="Open Sans"/>
                <w:sz w:val="20"/>
                <w:szCs w:val="20"/>
              </w:rPr>
              <w:t>Il software di scansione multipla antimalware integra diversi sistemi di scansione antivirus, che lavorano contemporaneamente.</w:t>
            </w:r>
          </w:p>
          <w:p w14:paraId="47581F50" w14:textId="77777777" w:rsidR="0062168F" w:rsidRPr="0077657D" w:rsidRDefault="0062168F" w:rsidP="0062168F">
            <w:pPr>
              <w:spacing w:after="0"/>
              <w:jc w:val="both"/>
              <w:rPr>
                <w:rFonts w:ascii="Open Sans" w:hAnsi="Open Sans" w:cs="Open Sans"/>
                <w:sz w:val="20"/>
                <w:szCs w:val="20"/>
              </w:rPr>
            </w:pPr>
          </w:p>
          <w:p w14:paraId="1AB62225" w14:textId="77777777" w:rsidR="0062168F" w:rsidRPr="0077657D" w:rsidRDefault="0062168F" w:rsidP="0062168F">
            <w:pPr>
              <w:spacing w:after="0"/>
              <w:jc w:val="both"/>
              <w:rPr>
                <w:rFonts w:ascii="Open Sans" w:hAnsi="Open Sans" w:cs="Open Sans"/>
                <w:sz w:val="20"/>
                <w:szCs w:val="20"/>
              </w:rPr>
            </w:pPr>
            <w:r>
              <w:rPr>
                <w:rFonts w:ascii="Open Sans" w:hAnsi="Open Sans" w:cs="Open Sans"/>
                <w:sz w:val="20"/>
                <w:szCs w:val="20"/>
              </w:rPr>
              <w:t xml:space="preserve">L’organizzazione impiega più </w:t>
            </w:r>
            <w:r>
              <w:rPr>
                <w:rFonts w:ascii="Open Sans" w:hAnsi="Open Sans" w:cs="Open Sans"/>
                <w:b/>
                <w:bCs/>
                <w:sz w:val="20"/>
                <w:szCs w:val="20"/>
              </w:rPr>
              <w:t>sistemi anti-malware</w:t>
            </w:r>
            <w:r>
              <w:rPr>
                <w:rFonts w:ascii="Open Sans" w:hAnsi="Open Sans" w:cs="Open Sans"/>
                <w:sz w:val="20"/>
                <w:szCs w:val="20"/>
              </w:rPr>
              <w:t xml:space="preserve"> che hanno caratteristiche diverse (ciascuno magari migliori di quelle degli altri) e ottimizza così:</w:t>
            </w:r>
          </w:p>
          <w:p w14:paraId="5848B65D" w14:textId="77777777" w:rsidR="0062168F" w:rsidRPr="0077657D" w:rsidRDefault="0062168F" w:rsidP="0062168F">
            <w:pPr>
              <w:spacing w:after="0"/>
              <w:jc w:val="both"/>
              <w:rPr>
                <w:rFonts w:ascii="Open Sans" w:hAnsi="Open Sans" w:cs="Open Sans"/>
                <w:sz w:val="20"/>
                <w:szCs w:val="20"/>
              </w:rPr>
            </w:pPr>
          </w:p>
          <w:p w14:paraId="7888EE37" w14:textId="77777777" w:rsidR="0062168F" w:rsidRPr="0077657D" w:rsidRDefault="0062168F">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La velocità di ispezione dei file</w:t>
            </w:r>
          </w:p>
          <w:p w14:paraId="3827AB6B" w14:textId="77777777" w:rsidR="0062168F" w:rsidRPr="0077657D" w:rsidRDefault="0062168F">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 xml:space="preserve">L’efficienza nella rilevazione della minaccia </w:t>
            </w:r>
          </w:p>
          <w:p w14:paraId="64E7F006" w14:textId="77777777" w:rsidR="0062168F" w:rsidRPr="0077657D" w:rsidRDefault="0062168F">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La capacità di rigenerazione dei file danneggiati</w:t>
            </w:r>
          </w:p>
          <w:p w14:paraId="30F01350" w14:textId="77777777" w:rsidR="0062168F" w:rsidRPr="0077657D" w:rsidRDefault="0062168F" w:rsidP="0062168F">
            <w:pPr>
              <w:spacing w:after="0"/>
              <w:jc w:val="both"/>
              <w:rPr>
                <w:rFonts w:ascii="Open Sans" w:hAnsi="Open Sans" w:cs="Open Sans"/>
                <w:sz w:val="20"/>
                <w:szCs w:val="20"/>
              </w:rPr>
            </w:pPr>
          </w:p>
          <w:p w14:paraId="0521A494" w14:textId="77777777" w:rsidR="0062168F" w:rsidRPr="0077657D" w:rsidRDefault="0062168F" w:rsidP="0062168F">
            <w:pPr>
              <w:spacing w:after="0"/>
              <w:jc w:val="both"/>
              <w:rPr>
                <w:rFonts w:ascii="Open Sans" w:hAnsi="Open Sans" w:cs="Open Sans"/>
                <w:sz w:val="20"/>
                <w:szCs w:val="20"/>
              </w:rPr>
            </w:pPr>
          </w:p>
          <w:p w14:paraId="76B3844D" w14:textId="77777777" w:rsidR="0062168F" w:rsidRPr="0077657D" w:rsidRDefault="0062168F" w:rsidP="0062168F">
            <w:pPr>
              <w:spacing w:after="0"/>
              <w:jc w:val="both"/>
              <w:rPr>
                <w:rFonts w:ascii="Open Sans" w:hAnsi="Open Sans" w:cs="Open Sans"/>
                <w:sz w:val="20"/>
                <w:szCs w:val="20"/>
              </w:rPr>
            </w:pPr>
            <w:r>
              <w:rPr>
                <w:rFonts w:ascii="Open Sans" w:hAnsi="Open Sans" w:cs="Open Sans"/>
                <w:sz w:val="20"/>
                <w:szCs w:val="20"/>
              </w:rPr>
              <w:t xml:space="preserve">Il software che presiede la gestione del </w:t>
            </w:r>
            <w:r>
              <w:rPr>
                <w:rFonts w:ascii="Open Sans" w:hAnsi="Open Sans" w:cs="Open Sans"/>
                <w:i/>
                <w:iCs/>
                <w:sz w:val="20"/>
                <w:szCs w:val="20"/>
              </w:rPr>
              <w:t>multiscanning</w:t>
            </w:r>
            <w:r>
              <w:rPr>
                <w:rFonts w:ascii="Open Sans" w:hAnsi="Open Sans" w:cs="Open Sans"/>
                <w:sz w:val="20"/>
                <w:szCs w:val="20"/>
              </w:rPr>
              <w:t xml:space="preserve"> impiega la machine learning. In pratica, grazie all’apprendimento automatico, il software </w:t>
            </w:r>
            <w:r>
              <w:rPr>
                <w:rFonts w:ascii="Open Sans" w:hAnsi="Open Sans" w:cs="Open Sans"/>
                <w:i/>
                <w:iCs/>
                <w:sz w:val="20"/>
                <w:szCs w:val="20"/>
              </w:rPr>
              <w:t>impara</w:t>
            </w:r>
            <w:r>
              <w:rPr>
                <w:rFonts w:ascii="Open Sans" w:hAnsi="Open Sans" w:cs="Open Sans"/>
                <w:sz w:val="20"/>
                <w:szCs w:val="20"/>
              </w:rPr>
              <w:t xml:space="preserve"> a riconoscere le minacce analizzando i dati che le caratterizzano, di volta in volta, nella maniera in cui si presentano. </w:t>
            </w:r>
          </w:p>
          <w:p w14:paraId="5FE76333" w14:textId="77777777" w:rsidR="0062168F" w:rsidRPr="0077657D" w:rsidRDefault="0062168F" w:rsidP="0062168F">
            <w:pPr>
              <w:spacing w:after="0"/>
              <w:jc w:val="both"/>
              <w:rPr>
                <w:rFonts w:ascii="Open Sans" w:hAnsi="Open Sans" w:cs="Open Sans"/>
                <w:sz w:val="20"/>
                <w:szCs w:val="20"/>
              </w:rPr>
            </w:pPr>
          </w:p>
          <w:p w14:paraId="76527B5F" w14:textId="77777777" w:rsidR="0062168F" w:rsidRPr="0077657D" w:rsidRDefault="0062168F" w:rsidP="0062168F">
            <w:pPr>
              <w:spacing w:after="0"/>
              <w:jc w:val="both"/>
              <w:rPr>
                <w:rFonts w:ascii="Open Sans" w:hAnsi="Open Sans" w:cs="Open Sans"/>
                <w:sz w:val="20"/>
                <w:szCs w:val="20"/>
              </w:rPr>
            </w:pPr>
            <w:r>
              <w:rPr>
                <w:rFonts w:ascii="Open Sans" w:hAnsi="Open Sans" w:cs="Open Sans"/>
                <w:sz w:val="20"/>
                <w:szCs w:val="20"/>
              </w:rPr>
              <w:t xml:space="preserve">Come si evince dalla valutazione dei rischi per le informazioni nel modulo </w:t>
            </w:r>
            <w:r>
              <w:rPr>
                <w:rFonts w:ascii="Open Sans" w:hAnsi="Open Sans" w:cs="Open Sans"/>
                <w:b/>
                <w:bCs/>
                <w:sz w:val="20"/>
                <w:szCs w:val="20"/>
              </w:rPr>
              <w:t>MOD-610-A -Identificazione e valutazione del rischio</w:t>
            </w:r>
            <w:r>
              <w:rPr>
                <w:rFonts w:ascii="Open Sans" w:hAnsi="Open Sans" w:cs="Open Sans"/>
                <w:sz w:val="20"/>
                <w:szCs w:val="20"/>
              </w:rPr>
              <w:t>, le mail sono portatrici di attacchi informatici e anch’esse sono tenute sotto controllo per scongiurare il traffico di eventuale codice malevolo tra i computer.</w:t>
            </w:r>
          </w:p>
          <w:p w14:paraId="5553DFE0" w14:textId="77777777" w:rsidR="0062168F" w:rsidRPr="0077657D" w:rsidRDefault="0062168F" w:rsidP="0062168F">
            <w:pPr>
              <w:spacing w:after="0"/>
              <w:jc w:val="both"/>
              <w:rPr>
                <w:rFonts w:ascii="Open Sans" w:hAnsi="Open Sans" w:cs="Open Sans"/>
                <w:sz w:val="20"/>
                <w:szCs w:val="20"/>
              </w:rPr>
            </w:pPr>
          </w:p>
          <w:p w14:paraId="0DC071AA" w14:textId="77777777" w:rsidR="0062168F" w:rsidRPr="0077657D" w:rsidRDefault="0062168F" w:rsidP="0062168F">
            <w:pPr>
              <w:spacing w:after="0"/>
              <w:jc w:val="both"/>
              <w:rPr>
                <w:rFonts w:ascii="Open Sans" w:hAnsi="Open Sans" w:cs="Open Sans"/>
                <w:sz w:val="20"/>
                <w:szCs w:val="20"/>
              </w:rPr>
            </w:pPr>
            <w:r>
              <w:rPr>
                <w:rFonts w:ascii="Open Sans" w:hAnsi="Open Sans" w:cs="Open Sans"/>
                <w:sz w:val="20"/>
                <w:szCs w:val="20"/>
              </w:rPr>
              <w:t xml:space="preserve">L’organizzazione ha determinato e documentato l’applicazione dei controlli anti malware nel modulo </w:t>
            </w:r>
            <w:r>
              <w:rPr>
                <w:rFonts w:ascii="Open Sans" w:hAnsi="Open Sans" w:cs="Open Sans"/>
                <w:b/>
                <w:bCs/>
                <w:sz w:val="20"/>
                <w:szCs w:val="20"/>
              </w:rPr>
              <w:t>MOD-710-M- Inventario degli asset</w:t>
            </w:r>
            <w:r>
              <w:rPr>
                <w:rFonts w:ascii="Open Sans" w:hAnsi="Open Sans" w:cs="Open Sans"/>
                <w:sz w:val="20"/>
                <w:szCs w:val="20"/>
              </w:rPr>
              <w:t>.</w:t>
            </w:r>
          </w:p>
          <w:p w14:paraId="2AD53FB4" w14:textId="77777777" w:rsidR="0062168F" w:rsidRPr="0077657D" w:rsidRDefault="0062168F" w:rsidP="0062168F">
            <w:pPr>
              <w:spacing w:after="0"/>
              <w:jc w:val="both"/>
              <w:rPr>
                <w:rFonts w:ascii="Open Sans" w:hAnsi="Open Sans" w:cs="Open Sans"/>
                <w:sz w:val="20"/>
                <w:szCs w:val="20"/>
              </w:rPr>
            </w:pPr>
          </w:p>
          <w:p w14:paraId="51F9B807" w14:textId="50319FAB" w:rsidR="0062168F" w:rsidRPr="0077657D" w:rsidRDefault="0062168F" w:rsidP="0062168F">
            <w:pPr>
              <w:spacing w:after="0"/>
              <w:jc w:val="both"/>
              <w:rPr>
                <w:rFonts w:ascii="Open Sans" w:hAnsi="Open Sans" w:cs="Open Sans"/>
                <w:sz w:val="20"/>
                <w:szCs w:val="20"/>
              </w:rPr>
            </w:pPr>
            <w:r>
              <w:rPr>
                <w:rFonts w:ascii="Open Sans" w:hAnsi="Open Sans" w:cs="Open Sans"/>
                <w:sz w:val="20"/>
                <w:szCs w:val="20"/>
              </w:rPr>
              <w:t xml:space="preserve">In corrispondenza del rischio relativo alla perdita dell’integrità logica delle informazioni, l’organizzazione ha predisposto il controllo anti malware agli asset indicati quali: </w:t>
            </w:r>
          </w:p>
          <w:p w14:paraId="7415C400" w14:textId="77777777" w:rsidR="0062168F" w:rsidRPr="0077657D" w:rsidRDefault="0062168F" w:rsidP="0062168F">
            <w:pPr>
              <w:spacing w:after="0"/>
              <w:jc w:val="both"/>
              <w:rPr>
                <w:rFonts w:ascii="Open Sans" w:hAnsi="Open Sans" w:cs="Open Sans"/>
                <w:sz w:val="20"/>
                <w:szCs w:val="20"/>
              </w:rPr>
            </w:pPr>
          </w:p>
          <w:p w14:paraId="020D1D94" w14:textId="77777777" w:rsidR="0062168F" w:rsidRPr="0077657D" w:rsidRDefault="0062168F">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t>Server</w:t>
            </w:r>
          </w:p>
          <w:p w14:paraId="4C3467B2" w14:textId="77777777" w:rsidR="0062168F" w:rsidRPr="0077657D" w:rsidRDefault="0062168F">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t>Client</w:t>
            </w:r>
          </w:p>
          <w:p w14:paraId="117AE299" w14:textId="77777777" w:rsidR="0062168F" w:rsidRPr="0077657D" w:rsidRDefault="0062168F">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t xml:space="preserve">Database </w:t>
            </w:r>
          </w:p>
          <w:p w14:paraId="3253C446" w14:textId="77777777" w:rsidR="0062168F" w:rsidRPr="0077657D" w:rsidRDefault="0062168F">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t>Software.</w:t>
            </w:r>
          </w:p>
          <w:p w14:paraId="529D9037" w14:textId="77777777" w:rsidR="0062168F" w:rsidRPr="0077657D" w:rsidRDefault="0062168F" w:rsidP="0062168F">
            <w:pPr>
              <w:spacing w:after="0"/>
              <w:jc w:val="both"/>
              <w:rPr>
                <w:rFonts w:ascii="Open Sans" w:hAnsi="Open Sans" w:cs="Open Sans"/>
                <w:sz w:val="20"/>
                <w:szCs w:val="20"/>
              </w:rPr>
            </w:pPr>
          </w:p>
          <w:p w14:paraId="01B25F35" w14:textId="77777777" w:rsidR="0062168F" w:rsidRPr="0077657D" w:rsidRDefault="0062168F" w:rsidP="0062168F">
            <w:pPr>
              <w:spacing w:after="0"/>
              <w:jc w:val="both"/>
              <w:rPr>
                <w:rFonts w:ascii="Open Sans" w:hAnsi="Open Sans" w:cs="Open Sans"/>
                <w:b/>
                <w:bCs/>
                <w:sz w:val="20"/>
                <w:szCs w:val="20"/>
              </w:rPr>
            </w:pPr>
            <w:r>
              <w:rPr>
                <w:rFonts w:ascii="Open Sans" w:hAnsi="Open Sans" w:cs="Open Sans"/>
                <w:b/>
                <w:bCs/>
                <w:sz w:val="20"/>
                <w:szCs w:val="20"/>
              </w:rPr>
              <w:t xml:space="preserve">CONTROLLI ULTERIORI CONTRO IL MALWARE </w:t>
            </w:r>
          </w:p>
          <w:p w14:paraId="32FB23D6" w14:textId="77777777" w:rsidR="0062168F" w:rsidRPr="0077657D" w:rsidRDefault="0062168F" w:rsidP="0062168F">
            <w:pPr>
              <w:spacing w:after="0"/>
              <w:jc w:val="both"/>
              <w:rPr>
                <w:rFonts w:ascii="Open Sans" w:hAnsi="Open Sans" w:cs="Open Sans"/>
                <w:sz w:val="20"/>
                <w:szCs w:val="20"/>
              </w:rPr>
            </w:pPr>
          </w:p>
          <w:p w14:paraId="679A8955" w14:textId="77777777" w:rsidR="0062168F" w:rsidRPr="0077657D" w:rsidRDefault="0062168F" w:rsidP="0062168F">
            <w:pPr>
              <w:spacing w:after="0"/>
              <w:jc w:val="both"/>
              <w:rPr>
                <w:rFonts w:ascii="Open Sans" w:hAnsi="Open Sans" w:cs="Open Sans"/>
                <w:sz w:val="20"/>
                <w:szCs w:val="20"/>
              </w:rPr>
            </w:pPr>
            <w:r>
              <w:rPr>
                <w:rFonts w:ascii="Open Sans" w:hAnsi="Open Sans" w:cs="Open Sans"/>
                <w:sz w:val="20"/>
                <w:szCs w:val="20"/>
              </w:rPr>
              <w:t>Le altre azioni adottate dall'organizzazione, tenute sotto controllo dall'</w:t>
            </w:r>
            <w:r>
              <w:rPr>
                <w:rFonts w:ascii="Open Sans" w:hAnsi="Open Sans" w:cs="Open Sans"/>
                <w:b/>
                <w:bCs/>
                <w:sz w:val="20"/>
                <w:szCs w:val="20"/>
              </w:rPr>
              <w:t xml:space="preserve">amministratore di sistema </w:t>
            </w:r>
            <w:r>
              <w:rPr>
                <w:rFonts w:ascii="Open Sans" w:hAnsi="Open Sans" w:cs="Open Sans"/>
                <w:sz w:val="20"/>
                <w:szCs w:val="20"/>
              </w:rPr>
              <w:t>in aggiunta alla gestione del software anti malware, sono le seguenti:</w:t>
            </w:r>
          </w:p>
          <w:p w14:paraId="2E936263" w14:textId="77777777" w:rsidR="0062168F" w:rsidRPr="0077657D" w:rsidRDefault="0062168F" w:rsidP="0062168F">
            <w:pPr>
              <w:spacing w:after="0"/>
              <w:jc w:val="both"/>
              <w:rPr>
                <w:rFonts w:ascii="Open Sans" w:hAnsi="Open Sans" w:cs="Open Sans"/>
                <w:sz w:val="20"/>
                <w:szCs w:val="20"/>
              </w:rPr>
            </w:pPr>
          </w:p>
          <w:p w14:paraId="67324801" w14:textId="77777777" w:rsidR="0062168F" w:rsidRPr="0077657D" w:rsidRDefault="0062168F">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 xml:space="preserve">Installazione di un adeguato sistema di difesa perimetrale </w:t>
            </w:r>
            <w:r>
              <w:rPr>
                <w:rFonts w:ascii="Open Sans" w:hAnsi="Open Sans" w:cs="Open Sans"/>
                <w:b/>
                <w:bCs/>
                <w:sz w:val="20"/>
                <w:szCs w:val="20"/>
              </w:rPr>
              <w:t>(firewall)</w:t>
            </w:r>
          </w:p>
          <w:p w14:paraId="0F01389D" w14:textId="77777777" w:rsidR="0062168F" w:rsidRPr="0077657D" w:rsidRDefault="0062168F">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lastRenderedPageBreak/>
              <w:t xml:space="preserve">Esecuzione di </w:t>
            </w:r>
            <w:r>
              <w:rPr>
                <w:rFonts w:ascii="Open Sans" w:hAnsi="Open Sans" w:cs="Open Sans"/>
                <w:b/>
                <w:bCs/>
                <w:sz w:val="20"/>
                <w:szCs w:val="20"/>
              </w:rPr>
              <w:t>backup periodici</w:t>
            </w:r>
            <w:r>
              <w:rPr>
                <w:rFonts w:ascii="Open Sans" w:hAnsi="Open Sans" w:cs="Open Sans"/>
                <w:sz w:val="20"/>
                <w:szCs w:val="20"/>
              </w:rPr>
              <w:t xml:space="preserve"> delle informazioni assicurando che la copia dei dati salvati venga conservata al sicuro</w:t>
            </w:r>
          </w:p>
          <w:p w14:paraId="3CE5A83E" w14:textId="77777777" w:rsidR="0062168F" w:rsidRPr="0077657D" w:rsidRDefault="0062168F">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Aggiornamento costante dei sistemi operativi (il sistema di rete è dotato di automatizzazione degli aggiornamenti)</w:t>
            </w:r>
          </w:p>
          <w:p w14:paraId="517417C2" w14:textId="77777777" w:rsidR="0062168F" w:rsidRPr="0077657D" w:rsidRDefault="0062168F">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 xml:space="preserve">Controllo delle mail sospette </w:t>
            </w:r>
          </w:p>
          <w:p w14:paraId="6DC04105" w14:textId="77777777" w:rsidR="0062168F" w:rsidRPr="0077657D" w:rsidRDefault="0062168F">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Divieto per il personale di "</w:t>
            </w:r>
            <w:r>
              <w:rPr>
                <w:rFonts w:ascii="Open Sans" w:hAnsi="Open Sans" w:cs="Open Sans"/>
                <w:b/>
                <w:bCs/>
                <w:sz w:val="20"/>
                <w:szCs w:val="20"/>
              </w:rPr>
              <w:t>cliccare" su aggiornamenti o call to action</w:t>
            </w:r>
            <w:r>
              <w:rPr>
                <w:rFonts w:ascii="Open Sans" w:hAnsi="Open Sans" w:cs="Open Sans"/>
                <w:sz w:val="20"/>
                <w:szCs w:val="20"/>
              </w:rPr>
              <w:t xml:space="preserve"> </w:t>
            </w:r>
          </w:p>
          <w:p w14:paraId="1EBDD84A" w14:textId="77777777" w:rsidR="00E17221" w:rsidRPr="0077657D" w:rsidRDefault="00E17221" w:rsidP="00E17221">
            <w:pPr>
              <w:spacing w:after="0"/>
              <w:jc w:val="both"/>
              <w:rPr>
                <w:rFonts w:ascii="Open Sans" w:hAnsi="Open Sans" w:cs="Open Sans"/>
                <w:b/>
                <w:bCs/>
                <w:color w:val="C00000"/>
                <w:sz w:val="20"/>
                <w:szCs w:val="20"/>
              </w:rPr>
            </w:pPr>
          </w:p>
          <w:p w14:paraId="71918EF1" w14:textId="77777777" w:rsidR="00E17221" w:rsidRPr="0077657D" w:rsidRDefault="00E17221" w:rsidP="00E17221">
            <w:pPr>
              <w:spacing w:after="0"/>
              <w:jc w:val="both"/>
              <w:rPr>
                <w:rFonts w:ascii="Open Sans" w:hAnsi="Open Sans" w:cs="Open Sans"/>
                <w:b/>
                <w:bCs/>
                <w:color w:val="C00000"/>
                <w:sz w:val="20"/>
                <w:szCs w:val="20"/>
              </w:rPr>
            </w:pPr>
            <w:bookmarkStart w:id="4" w:name="_Hlk159946022"/>
          </w:p>
          <w:tbl>
            <w:tblPr>
              <w:tblStyle w:val="Grigliatabella"/>
              <w:tblW w:w="0" w:type="auto"/>
              <w:tblLayout w:type="fixed"/>
              <w:tblLook w:val="04A0" w:firstRow="1" w:lastRow="0" w:firstColumn="1" w:lastColumn="0" w:noHBand="0" w:noVBand="1"/>
            </w:tblPr>
            <w:tblGrid>
              <w:gridCol w:w="10797"/>
            </w:tblGrid>
            <w:tr w:rsidR="00E17221" w:rsidRPr="0077657D" w14:paraId="2CADF780" w14:textId="77777777" w:rsidTr="00EA55E6">
              <w:tc>
                <w:tcPr>
                  <w:tcW w:w="10797" w:type="dxa"/>
                </w:tcPr>
                <w:p w14:paraId="782598ED" w14:textId="7980BF1D" w:rsidR="00E17221" w:rsidRPr="0077657D" w:rsidRDefault="00E17221" w:rsidP="00E17221">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8.13] Backup delle informazioni</w:t>
                  </w:r>
                </w:p>
                <w:p w14:paraId="5568B328" w14:textId="2A325662" w:rsidR="00E17221" w:rsidRPr="0077657D" w:rsidRDefault="009D6725" w:rsidP="00E17221">
                  <w:pPr>
                    <w:spacing w:after="0"/>
                    <w:rPr>
                      <w:rFonts w:ascii="Open Sans" w:hAnsi="Open Sans" w:cs="Open Sans"/>
                      <w:b/>
                      <w:bCs/>
                      <w:color w:val="C00000"/>
                      <w:sz w:val="20"/>
                      <w:szCs w:val="20"/>
                    </w:rPr>
                  </w:pPr>
                  <w:r>
                    <w:rPr>
                      <w:rFonts w:ascii="Open Sans" w:eastAsia="Times New Roman" w:hAnsi="Open Sans" w:cs="Open Sans"/>
                      <w:color w:val="C00000"/>
                      <w:sz w:val="20"/>
                      <w:szCs w:val="20"/>
                      <w:lang w:eastAsia="it-IT"/>
                    </w:rPr>
                    <w:t>Copie di backup di informazioni, software e sistemi devono essere mantenute e regolarmente testate in conformità con la politica specifica per argomento sul backup concordata.</w:t>
                  </w:r>
                </w:p>
              </w:tc>
            </w:tr>
          </w:tbl>
          <w:p w14:paraId="28FCA78B" w14:textId="77777777" w:rsidR="00E17221" w:rsidRPr="0077657D" w:rsidRDefault="00E17221" w:rsidP="00E17221">
            <w:pPr>
              <w:spacing w:after="0"/>
              <w:jc w:val="both"/>
              <w:rPr>
                <w:rFonts w:ascii="Open Sans" w:hAnsi="Open Sans" w:cs="Open Sans"/>
                <w:b/>
                <w:bCs/>
                <w:color w:val="C00000"/>
                <w:sz w:val="20"/>
                <w:szCs w:val="20"/>
              </w:rPr>
            </w:pPr>
          </w:p>
          <w:p w14:paraId="7FB44241" w14:textId="77777777" w:rsidR="00E17221" w:rsidRPr="0077657D" w:rsidRDefault="00E17221" w:rsidP="00E17221">
            <w:pPr>
              <w:spacing w:after="0"/>
              <w:rPr>
                <w:rFonts w:ascii="Open Sans" w:eastAsia="Times New Roman" w:hAnsi="Open Sans" w:cs="Open Sans"/>
                <w:color w:val="C00000"/>
                <w:sz w:val="20"/>
                <w:szCs w:val="20"/>
                <w:lang w:eastAsia="it-IT"/>
              </w:rPr>
            </w:pPr>
          </w:p>
          <w:bookmarkEnd w:id="4"/>
          <w:p w14:paraId="6C956B91" w14:textId="41385218" w:rsidR="00E17221" w:rsidRPr="0077657D" w:rsidRDefault="00E17221" w:rsidP="00E17221">
            <w:pPr>
              <w:spacing w:after="0" w:line="240" w:lineRule="auto"/>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La politica di backup delle informazioni prevede:</w:t>
            </w:r>
          </w:p>
          <w:p w14:paraId="3B4C8E0A" w14:textId="77777777" w:rsidR="00E17221" w:rsidRPr="0077657D" w:rsidRDefault="00E17221" w:rsidP="00E17221">
            <w:pPr>
              <w:spacing w:after="0" w:line="240" w:lineRule="auto"/>
              <w:rPr>
                <w:rFonts w:ascii="Open Sans" w:eastAsia="Times New Roman" w:hAnsi="Open Sans" w:cs="Open Sans"/>
                <w:sz w:val="20"/>
                <w:szCs w:val="20"/>
                <w:lang w:eastAsia="it-IT"/>
              </w:rPr>
            </w:pPr>
          </w:p>
          <w:p w14:paraId="02F1F2EC" w14:textId="77777777" w:rsidR="00E17221" w:rsidRPr="0077657D" w:rsidRDefault="00E17221">
            <w:pPr>
              <w:pStyle w:val="Paragrafoelenco"/>
              <w:numPr>
                <w:ilvl w:val="0"/>
                <w:numId w:val="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L’individuazione di uno o più responsabili preposti alla gestione di tale processo</w:t>
            </w:r>
          </w:p>
          <w:p w14:paraId="170100AF" w14:textId="77777777" w:rsidR="00E17221" w:rsidRPr="0077657D" w:rsidRDefault="00E17221">
            <w:pPr>
              <w:pStyle w:val="Paragrafoelenco"/>
              <w:numPr>
                <w:ilvl w:val="0"/>
                <w:numId w:val="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classificazione dei backup da prendere in esame </w:t>
            </w:r>
          </w:p>
          <w:p w14:paraId="1C83EEDA" w14:textId="77777777" w:rsidR="00E17221" w:rsidRPr="0077657D" w:rsidRDefault="00E17221">
            <w:pPr>
              <w:pStyle w:val="Paragrafoelenco"/>
              <w:numPr>
                <w:ilvl w:val="0"/>
                <w:numId w:val="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definizione del livello di criticità del backup </w:t>
            </w:r>
          </w:p>
          <w:p w14:paraId="0C6EF14C" w14:textId="77777777" w:rsidR="00E17221" w:rsidRPr="0077657D" w:rsidRDefault="00E17221">
            <w:pPr>
              <w:pStyle w:val="Paragrafoelenco"/>
              <w:numPr>
                <w:ilvl w:val="0"/>
                <w:numId w:val="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definizione del periodo di ritenzione </w:t>
            </w:r>
          </w:p>
          <w:p w14:paraId="172BAAC2" w14:textId="77777777" w:rsidR="00E17221" w:rsidRPr="0077657D" w:rsidRDefault="00E17221">
            <w:pPr>
              <w:pStyle w:val="Paragrafoelenco"/>
              <w:numPr>
                <w:ilvl w:val="0"/>
                <w:numId w:val="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L’affidabilità delle procedure e dei dispositivi preposti all’effettuazione dei backup </w:t>
            </w:r>
          </w:p>
          <w:p w14:paraId="01428628" w14:textId="77777777" w:rsidR="00E17221" w:rsidRPr="0077657D" w:rsidRDefault="00E17221">
            <w:pPr>
              <w:pStyle w:val="Paragrafoelenco"/>
              <w:numPr>
                <w:ilvl w:val="0"/>
                <w:numId w:val="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protezione dei supporti di memorizzazione </w:t>
            </w:r>
          </w:p>
          <w:p w14:paraId="7021706A" w14:textId="77777777" w:rsidR="00E17221" w:rsidRPr="0077657D" w:rsidRDefault="00E17221">
            <w:pPr>
              <w:pStyle w:val="Paragrafoelenco"/>
              <w:numPr>
                <w:ilvl w:val="0"/>
                <w:numId w:val="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verifica dell’efficacia dei backup </w:t>
            </w:r>
          </w:p>
          <w:p w14:paraId="4DE28214" w14:textId="77777777" w:rsidR="00E17221" w:rsidRPr="0077657D" w:rsidRDefault="00E17221">
            <w:pPr>
              <w:pStyle w:val="Paragrafoelenco"/>
              <w:numPr>
                <w:ilvl w:val="0"/>
                <w:numId w:val="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La verifica della conformità normativa e l’adeguatezza della documentazione</w:t>
            </w:r>
          </w:p>
          <w:p w14:paraId="05A50A1E" w14:textId="77777777" w:rsidR="00E17221" w:rsidRPr="0077657D" w:rsidRDefault="00E17221" w:rsidP="00E17221">
            <w:pPr>
              <w:pStyle w:val="Paragrafoelenco"/>
              <w:spacing w:after="0" w:line="240" w:lineRule="auto"/>
              <w:ind w:left="360"/>
              <w:rPr>
                <w:rFonts w:ascii="Open Sans" w:eastAsia="Times New Roman" w:hAnsi="Open Sans" w:cs="Open Sans"/>
                <w:sz w:val="20"/>
                <w:szCs w:val="20"/>
                <w:lang w:eastAsia="it-IT"/>
              </w:rPr>
            </w:pPr>
          </w:p>
          <w:p w14:paraId="28B23DC2" w14:textId="77777777" w:rsidR="006D6044" w:rsidRPr="0077657D" w:rsidRDefault="006D6044" w:rsidP="006D6044">
            <w:pPr>
              <w:spacing w:after="0"/>
              <w:jc w:val="both"/>
              <w:rPr>
                <w:rFonts w:ascii="Open Sans" w:hAnsi="Open Sans" w:cs="Open Sans"/>
                <w:sz w:val="20"/>
                <w:szCs w:val="20"/>
              </w:rPr>
            </w:pPr>
            <w:r>
              <w:rPr>
                <w:rFonts w:ascii="Open Sans" w:hAnsi="Open Sans" w:cs="Open Sans"/>
                <w:sz w:val="20"/>
                <w:szCs w:val="20"/>
              </w:rPr>
              <w:t>La politica di backup delle informazioni critiche, adottata dall’organizzazione, ribadisce la necessità di preservare i dati dalla loro irrimediabile perdita (rischio indisponibilità) e di custodirli nella consapevolezza che essi costituiscono il patrimonio dell’organizzazione stessa, il patrimonio del cliente e talora quello del fornitore.</w:t>
            </w:r>
          </w:p>
          <w:p w14:paraId="58F8098D" w14:textId="77777777" w:rsidR="006D6044" w:rsidRPr="0077657D" w:rsidRDefault="006D6044" w:rsidP="006D6044">
            <w:pPr>
              <w:spacing w:after="0"/>
              <w:jc w:val="both"/>
              <w:rPr>
                <w:rFonts w:ascii="Open Sans" w:hAnsi="Open Sans" w:cs="Open Sans"/>
                <w:sz w:val="20"/>
                <w:szCs w:val="20"/>
              </w:rPr>
            </w:pPr>
          </w:p>
          <w:p w14:paraId="3E934A67" w14:textId="77777777" w:rsidR="006D6044" w:rsidRPr="0077657D" w:rsidRDefault="006D6044" w:rsidP="006D6044">
            <w:pPr>
              <w:spacing w:after="0"/>
              <w:jc w:val="both"/>
              <w:rPr>
                <w:rFonts w:ascii="Open Sans" w:hAnsi="Open Sans" w:cs="Open Sans"/>
                <w:sz w:val="20"/>
                <w:szCs w:val="20"/>
              </w:rPr>
            </w:pPr>
            <w:r>
              <w:rPr>
                <w:rFonts w:ascii="Open Sans" w:hAnsi="Open Sans" w:cs="Open Sans"/>
                <w:sz w:val="20"/>
                <w:szCs w:val="20"/>
              </w:rPr>
              <w:t xml:space="preserve">Per tali finalità di “preservazione” delle informazioni critiche, è stato tenuto in considerazione soprattutto il rischio derivante dagli </w:t>
            </w:r>
            <w:r>
              <w:rPr>
                <w:rFonts w:ascii="Open Sans" w:hAnsi="Open Sans" w:cs="Open Sans"/>
                <w:b/>
                <w:bCs/>
                <w:i/>
                <w:iCs/>
                <w:sz w:val="20"/>
                <w:szCs w:val="20"/>
              </w:rPr>
              <w:t>attacchi informatici ransomware</w:t>
            </w:r>
            <w:r>
              <w:rPr>
                <w:rFonts w:ascii="Open Sans" w:hAnsi="Open Sans" w:cs="Open Sans"/>
                <w:sz w:val="20"/>
                <w:szCs w:val="20"/>
              </w:rPr>
              <w:t xml:space="preserve">. </w:t>
            </w:r>
          </w:p>
          <w:p w14:paraId="339A25A3" w14:textId="77777777" w:rsidR="006D6044" w:rsidRPr="0077657D" w:rsidRDefault="006D6044" w:rsidP="006D6044">
            <w:pPr>
              <w:spacing w:after="0"/>
              <w:jc w:val="both"/>
              <w:rPr>
                <w:rFonts w:ascii="Open Sans" w:hAnsi="Open Sans" w:cs="Open Sans"/>
                <w:sz w:val="20"/>
                <w:szCs w:val="20"/>
              </w:rPr>
            </w:pPr>
          </w:p>
          <w:p w14:paraId="3BA2BE59" w14:textId="77777777" w:rsidR="006D6044" w:rsidRPr="0077657D" w:rsidRDefault="006D6044" w:rsidP="006D6044">
            <w:pPr>
              <w:spacing w:after="0"/>
              <w:ind w:left="708"/>
              <w:jc w:val="both"/>
              <w:rPr>
                <w:rFonts w:ascii="Open Sans" w:hAnsi="Open Sans" w:cs="Open Sans"/>
                <w:i/>
                <w:iCs/>
                <w:sz w:val="20"/>
                <w:szCs w:val="20"/>
              </w:rPr>
            </w:pPr>
            <w:r>
              <w:rPr>
                <w:rFonts w:ascii="Open Sans" w:hAnsi="Open Sans" w:cs="Open Sans"/>
                <w:i/>
                <w:iCs/>
                <w:sz w:val="20"/>
                <w:szCs w:val="20"/>
              </w:rPr>
              <w:t xml:space="preserve">Un ransomware è un tipo di malware (software che disturba il corretto funzionamento del computer infettato) che limita l'accesso del dispositivo che infetta. Alle aziende attaccate viene richiesto </w:t>
            </w:r>
            <w:r>
              <w:rPr>
                <w:rFonts w:ascii="Open Sans" w:hAnsi="Open Sans" w:cs="Open Sans"/>
                <w:b/>
                <w:bCs/>
                <w:i/>
                <w:iCs/>
                <w:sz w:val="20"/>
                <w:szCs w:val="20"/>
              </w:rPr>
              <w:t>un riscatto (ransom in inglese)</w:t>
            </w:r>
            <w:r>
              <w:rPr>
                <w:rFonts w:ascii="Open Sans" w:hAnsi="Open Sans" w:cs="Open Sans"/>
                <w:i/>
                <w:iCs/>
                <w:sz w:val="20"/>
                <w:szCs w:val="20"/>
              </w:rPr>
              <w:t xml:space="preserve"> da pagare per rimuovere le limitazioni.  Alcune forme di ransomware cifrano (rendono non intellegibili) i file dell'utente chiedendo di pagare una somma di denaro per riportare i file cifrati in chiaro.</w:t>
            </w:r>
          </w:p>
          <w:p w14:paraId="6D6D37E4" w14:textId="77777777" w:rsidR="006D6044" w:rsidRPr="0077657D" w:rsidRDefault="006D6044" w:rsidP="006D6044">
            <w:pPr>
              <w:spacing w:after="0"/>
              <w:jc w:val="both"/>
              <w:rPr>
                <w:rFonts w:ascii="Open Sans" w:hAnsi="Open Sans" w:cs="Open Sans"/>
                <w:sz w:val="20"/>
                <w:szCs w:val="20"/>
              </w:rPr>
            </w:pPr>
          </w:p>
          <w:p w14:paraId="120624AF" w14:textId="77777777" w:rsidR="006D6044" w:rsidRPr="0077657D" w:rsidRDefault="006D6044" w:rsidP="006D6044">
            <w:pPr>
              <w:spacing w:after="0"/>
              <w:jc w:val="both"/>
              <w:rPr>
                <w:rFonts w:ascii="Open Sans" w:hAnsi="Open Sans" w:cs="Open Sans"/>
                <w:sz w:val="20"/>
                <w:szCs w:val="20"/>
              </w:rPr>
            </w:pPr>
          </w:p>
          <w:p w14:paraId="10BA14FC" w14:textId="77777777" w:rsidR="006D6044" w:rsidRPr="0077657D" w:rsidRDefault="006D6044" w:rsidP="006D6044">
            <w:pPr>
              <w:spacing w:after="0"/>
              <w:jc w:val="both"/>
              <w:rPr>
                <w:rFonts w:ascii="Open Sans" w:hAnsi="Open Sans" w:cs="Open Sans"/>
                <w:sz w:val="20"/>
                <w:szCs w:val="20"/>
              </w:rPr>
            </w:pPr>
            <w:r>
              <w:rPr>
                <w:rFonts w:ascii="Open Sans" w:hAnsi="Open Sans" w:cs="Open Sans"/>
                <w:sz w:val="20"/>
                <w:szCs w:val="20"/>
              </w:rPr>
              <w:t xml:space="preserve">L’amministratore di sistema provvede a gestire il </w:t>
            </w:r>
            <w:r>
              <w:rPr>
                <w:rFonts w:ascii="Open Sans" w:hAnsi="Open Sans" w:cs="Open Sans"/>
                <w:b/>
                <w:bCs/>
                <w:sz w:val="20"/>
                <w:szCs w:val="20"/>
              </w:rPr>
              <w:t>backup delle informazioni</w:t>
            </w:r>
            <w:r>
              <w:rPr>
                <w:rFonts w:ascii="Open Sans" w:hAnsi="Open Sans" w:cs="Open Sans"/>
                <w:sz w:val="20"/>
                <w:szCs w:val="20"/>
              </w:rPr>
              <w:t xml:space="preserve"> attraverso un software dedicato.</w:t>
            </w:r>
          </w:p>
          <w:p w14:paraId="4DC3BEFE" w14:textId="77777777" w:rsidR="006D6044" w:rsidRPr="0077657D" w:rsidRDefault="006D6044" w:rsidP="006D6044">
            <w:pPr>
              <w:spacing w:after="0"/>
              <w:jc w:val="both"/>
              <w:rPr>
                <w:rFonts w:ascii="Open Sans" w:hAnsi="Open Sans" w:cs="Open Sans"/>
                <w:sz w:val="20"/>
                <w:szCs w:val="20"/>
              </w:rPr>
            </w:pPr>
          </w:p>
          <w:p w14:paraId="6B23BC63" w14:textId="77777777" w:rsidR="0067086E" w:rsidRDefault="0067086E" w:rsidP="006D6044">
            <w:pPr>
              <w:spacing w:after="0"/>
              <w:jc w:val="both"/>
              <w:rPr>
                <w:rFonts w:ascii="Open Sans" w:hAnsi="Open Sans" w:cs="Open Sans"/>
                <w:sz w:val="20"/>
                <w:szCs w:val="20"/>
              </w:rPr>
            </w:pPr>
          </w:p>
          <w:p w14:paraId="5819DC9C" w14:textId="77777777" w:rsidR="0067086E" w:rsidRDefault="0067086E" w:rsidP="006D6044">
            <w:pPr>
              <w:spacing w:after="0"/>
              <w:jc w:val="both"/>
              <w:rPr>
                <w:rFonts w:ascii="Open Sans" w:hAnsi="Open Sans" w:cs="Open Sans"/>
                <w:sz w:val="20"/>
                <w:szCs w:val="20"/>
              </w:rPr>
            </w:pPr>
          </w:p>
          <w:p w14:paraId="4100D15B" w14:textId="77777777" w:rsidR="0067086E" w:rsidRDefault="0067086E" w:rsidP="006D6044">
            <w:pPr>
              <w:spacing w:after="0"/>
              <w:jc w:val="both"/>
              <w:rPr>
                <w:rFonts w:ascii="Open Sans" w:hAnsi="Open Sans" w:cs="Open Sans"/>
                <w:sz w:val="20"/>
                <w:szCs w:val="20"/>
              </w:rPr>
            </w:pPr>
          </w:p>
          <w:p w14:paraId="73DFBCF8" w14:textId="77777777" w:rsidR="0067086E" w:rsidRDefault="0067086E" w:rsidP="006D6044">
            <w:pPr>
              <w:spacing w:after="0"/>
              <w:jc w:val="both"/>
              <w:rPr>
                <w:rFonts w:ascii="Open Sans" w:hAnsi="Open Sans" w:cs="Open Sans"/>
                <w:sz w:val="20"/>
                <w:szCs w:val="20"/>
              </w:rPr>
            </w:pPr>
          </w:p>
          <w:p w14:paraId="569D460D" w14:textId="77777777" w:rsidR="0067086E" w:rsidRDefault="0067086E" w:rsidP="006D6044">
            <w:pPr>
              <w:spacing w:after="0"/>
              <w:jc w:val="both"/>
              <w:rPr>
                <w:rFonts w:ascii="Open Sans" w:hAnsi="Open Sans" w:cs="Open Sans"/>
                <w:sz w:val="20"/>
                <w:szCs w:val="20"/>
              </w:rPr>
            </w:pPr>
          </w:p>
          <w:p w14:paraId="6982FFFF" w14:textId="696158EC" w:rsidR="006D6044" w:rsidRPr="0077657D" w:rsidRDefault="006D6044" w:rsidP="006D6044">
            <w:pPr>
              <w:spacing w:after="0"/>
              <w:jc w:val="both"/>
              <w:rPr>
                <w:rFonts w:ascii="Open Sans" w:hAnsi="Open Sans" w:cs="Open Sans"/>
                <w:sz w:val="20"/>
                <w:szCs w:val="20"/>
              </w:rPr>
            </w:pPr>
            <w:r>
              <w:rPr>
                <w:rFonts w:ascii="Open Sans" w:hAnsi="Open Sans" w:cs="Open Sans"/>
                <w:sz w:val="20"/>
                <w:szCs w:val="20"/>
              </w:rPr>
              <w:t xml:space="preserve">Le informazioni critiche dell’organizzazione risiedono sui server e sono suddivise, in corrispondenza dei contenuti delle informazioni trattate nei seguenti dischi virtuali (hard disk): </w:t>
            </w:r>
          </w:p>
          <w:p w14:paraId="61A3BECA" w14:textId="77777777" w:rsidR="006D6044" w:rsidRPr="0077657D" w:rsidRDefault="006D6044" w:rsidP="006D6044">
            <w:pPr>
              <w:spacing w:after="0"/>
              <w:jc w:val="both"/>
              <w:rPr>
                <w:rFonts w:ascii="Open Sans" w:hAnsi="Open Sans" w:cs="Open Sans"/>
                <w:sz w:val="20"/>
                <w:szCs w:val="20"/>
              </w:rPr>
            </w:pPr>
          </w:p>
          <w:p w14:paraId="61DB2D76" w14:textId="77777777" w:rsidR="006D6044" w:rsidRPr="0077657D" w:rsidRDefault="006D6044">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Disco progettazione</w:t>
            </w:r>
          </w:p>
          <w:p w14:paraId="306BFF28" w14:textId="77777777" w:rsidR="006D6044" w:rsidRPr="0077657D" w:rsidRDefault="006D6044">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Disco produzione</w:t>
            </w:r>
          </w:p>
          <w:p w14:paraId="3A285B9A" w14:textId="77777777" w:rsidR="006D6044" w:rsidRPr="0077657D" w:rsidRDefault="006D6044">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Disco supporto</w:t>
            </w:r>
          </w:p>
          <w:p w14:paraId="394EF405" w14:textId="77777777" w:rsidR="006D6044" w:rsidRPr="0077657D" w:rsidRDefault="006D6044">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 xml:space="preserve">Disco sicurezza </w:t>
            </w:r>
          </w:p>
          <w:p w14:paraId="24F42BD3" w14:textId="77777777" w:rsidR="006D6044" w:rsidRPr="0077657D" w:rsidRDefault="006D6044" w:rsidP="006D6044">
            <w:pPr>
              <w:spacing w:after="0"/>
              <w:jc w:val="both"/>
              <w:rPr>
                <w:rFonts w:ascii="Open Sans" w:hAnsi="Open Sans" w:cs="Open Sans"/>
                <w:sz w:val="20"/>
                <w:szCs w:val="20"/>
              </w:rPr>
            </w:pPr>
          </w:p>
          <w:p w14:paraId="4642067C" w14:textId="77777777" w:rsidR="006D6044" w:rsidRPr="0077657D" w:rsidRDefault="006D6044" w:rsidP="006D6044">
            <w:pPr>
              <w:spacing w:after="0"/>
              <w:jc w:val="both"/>
              <w:rPr>
                <w:rFonts w:ascii="Open Sans" w:hAnsi="Open Sans" w:cs="Open Sans"/>
                <w:sz w:val="20"/>
                <w:szCs w:val="20"/>
              </w:rPr>
            </w:pPr>
            <w:r>
              <w:rPr>
                <w:rFonts w:ascii="Open Sans" w:hAnsi="Open Sans" w:cs="Open Sans"/>
                <w:sz w:val="20"/>
                <w:szCs w:val="20"/>
              </w:rPr>
              <w:t xml:space="preserve">Il server, con l’operazione automatizzata e panificata di backup, viene </w:t>
            </w:r>
            <w:r>
              <w:rPr>
                <w:rFonts w:ascii="Open Sans" w:hAnsi="Open Sans" w:cs="Open Sans"/>
                <w:b/>
                <w:bCs/>
                <w:sz w:val="20"/>
                <w:szCs w:val="20"/>
              </w:rPr>
              <w:t>“replicato” su un sito remoto (cloud)</w:t>
            </w:r>
            <w:r>
              <w:rPr>
                <w:rFonts w:ascii="Open Sans" w:hAnsi="Open Sans" w:cs="Open Sans"/>
                <w:sz w:val="20"/>
                <w:szCs w:val="20"/>
              </w:rPr>
              <w:t xml:space="preserve"> in maniera tale da poter sempre disporre delle ultime copie aggiornate di tutti i file che sono sottoposti a tale protezione.</w:t>
            </w:r>
          </w:p>
          <w:p w14:paraId="6DFF8BCD" w14:textId="77777777" w:rsidR="006D6044" w:rsidRPr="0077657D" w:rsidRDefault="006D6044" w:rsidP="006D6044">
            <w:pPr>
              <w:spacing w:after="0"/>
              <w:jc w:val="both"/>
              <w:rPr>
                <w:rFonts w:ascii="Open Sans" w:hAnsi="Open Sans" w:cs="Open Sans"/>
                <w:sz w:val="20"/>
                <w:szCs w:val="20"/>
              </w:rPr>
            </w:pPr>
          </w:p>
          <w:p w14:paraId="7FA31F9F" w14:textId="77777777" w:rsidR="006D6044" w:rsidRPr="0077657D" w:rsidRDefault="006D6044" w:rsidP="006D6044">
            <w:pPr>
              <w:spacing w:after="0"/>
              <w:jc w:val="both"/>
              <w:rPr>
                <w:rFonts w:ascii="Open Sans" w:hAnsi="Open Sans" w:cs="Open Sans"/>
                <w:b/>
                <w:bCs/>
                <w:sz w:val="20"/>
                <w:szCs w:val="20"/>
              </w:rPr>
            </w:pPr>
          </w:p>
          <w:p w14:paraId="3001032F" w14:textId="77777777" w:rsidR="006D6044" w:rsidRPr="0077657D" w:rsidRDefault="006D6044" w:rsidP="006D6044">
            <w:pPr>
              <w:spacing w:after="0"/>
              <w:jc w:val="both"/>
              <w:rPr>
                <w:rFonts w:ascii="Open Sans" w:hAnsi="Open Sans" w:cs="Open Sans"/>
                <w:b/>
                <w:bCs/>
                <w:sz w:val="20"/>
                <w:szCs w:val="20"/>
              </w:rPr>
            </w:pPr>
            <w:r>
              <w:rPr>
                <w:rFonts w:ascii="Open Sans" w:hAnsi="Open Sans" w:cs="Open Sans"/>
                <w:b/>
                <w:bCs/>
                <w:sz w:val="20"/>
                <w:szCs w:val="20"/>
              </w:rPr>
              <w:t>L’organizzazione dispone di tre siti differenti di backup</w:t>
            </w:r>
          </w:p>
          <w:p w14:paraId="31E3F59F" w14:textId="77777777" w:rsidR="006D6044" w:rsidRPr="0077657D" w:rsidRDefault="006D6044" w:rsidP="006D6044">
            <w:pPr>
              <w:spacing w:after="0"/>
              <w:jc w:val="both"/>
              <w:rPr>
                <w:rFonts w:ascii="Open Sans" w:hAnsi="Open Sans" w:cs="Open Sans"/>
                <w:sz w:val="20"/>
                <w:szCs w:val="20"/>
              </w:rPr>
            </w:pPr>
          </w:p>
          <w:p w14:paraId="11529C8C" w14:textId="77777777" w:rsidR="006D6044" w:rsidRPr="0077657D" w:rsidRDefault="006D6044" w:rsidP="006D6044">
            <w:pPr>
              <w:spacing w:after="0"/>
              <w:jc w:val="both"/>
              <w:rPr>
                <w:rFonts w:ascii="Open Sans" w:hAnsi="Open Sans" w:cs="Open Sans"/>
                <w:sz w:val="20"/>
                <w:szCs w:val="20"/>
              </w:rPr>
            </w:pPr>
            <w:r>
              <w:rPr>
                <w:rFonts w:ascii="Open Sans" w:hAnsi="Open Sans" w:cs="Open Sans"/>
                <w:sz w:val="20"/>
                <w:szCs w:val="20"/>
              </w:rPr>
              <w:t>Le informazioni critiche, quelle ad esempio trattate nei processi primari di analisi dei requisiti, progettazione, produzione etc., sono contestualmente presenti:</w:t>
            </w:r>
          </w:p>
          <w:p w14:paraId="294C5AC9" w14:textId="77777777" w:rsidR="006D6044" w:rsidRPr="0077657D" w:rsidRDefault="006D6044" w:rsidP="006D6044">
            <w:pPr>
              <w:spacing w:after="0"/>
              <w:jc w:val="both"/>
              <w:rPr>
                <w:rFonts w:ascii="Open Sans" w:hAnsi="Open Sans" w:cs="Open Sans"/>
                <w:sz w:val="20"/>
                <w:szCs w:val="20"/>
              </w:rPr>
            </w:pPr>
          </w:p>
          <w:p w14:paraId="7143A623" w14:textId="77777777" w:rsidR="006D6044" w:rsidRPr="0077657D" w:rsidRDefault="006D6044">
            <w:pPr>
              <w:pStyle w:val="Paragrafoelenco"/>
              <w:numPr>
                <w:ilvl w:val="0"/>
                <w:numId w:val="19"/>
              </w:numPr>
              <w:spacing w:after="0"/>
              <w:jc w:val="both"/>
              <w:rPr>
                <w:rFonts w:ascii="Open Sans" w:hAnsi="Open Sans" w:cs="Open Sans"/>
                <w:sz w:val="20"/>
                <w:szCs w:val="20"/>
              </w:rPr>
            </w:pPr>
            <w:r>
              <w:rPr>
                <w:rFonts w:ascii="Open Sans" w:hAnsi="Open Sans" w:cs="Open Sans"/>
                <w:sz w:val="20"/>
                <w:szCs w:val="20"/>
              </w:rPr>
              <w:t>Nel server centrale (che contiene tutte le informazioni separate dal punto di vista logico)</w:t>
            </w:r>
          </w:p>
          <w:p w14:paraId="4B4973BE" w14:textId="77777777" w:rsidR="006D6044" w:rsidRPr="0077657D" w:rsidRDefault="006D6044">
            <w:pPr>
              <w:pStyle w:val="Paragrafoelenco"/>
              <w:numPr>
                <w:ilvl w:val="0"/>
                <w:numId w:val="19"/>
              </w:numPr>
              <w:spacing w:after="0"/>
              <w:jc w:val="both"/>
              <w:rPr>
                <w:rFonts w:ascii="Open Sans" w:hAnsi="Open Sans" w:cs="Open Sans"/>
                <w:sz w:val="20"/>
                <w:szCs w:val="20"/>
              </w:rPr>
            </w:pPr>
            <w:r>
              <w:rPr>
                <w:rFonts w:ascii="Open Sans" w:hAnsi="Open Sans" w:cs="Open Sans"/>
                <w:sz w:val="20"/>
                <w:szCs w:val="20"/>
              </w:rPr>
              <w:t xml:space="preserve">Nel disco produzione (che contiene le informazioni di produzione separate fisicamente dalle altre di altra natura) </w:t>
            </w:r>
          </w:p>
          <w:p w14:paraId="5BEA1092" w14:textId="77777777" w:rsidR="006D6044" w:rsidRPr="0077657D" w:rsidRDefault="006D6044">
            <w:pPr>
              <w:pStyle w:val="Paragrafoelenco"/>
              <w:numPr>
                <w:ilvl w:val="0"/>
                <w:numId w:val="19"/>
              </w:numPr>
              <w:spacing w:after="0"/>
              <w:jc w:val="both"/>
              <w:rPr>
                <w:rFonts w:ascii="Open Sans" w:hAnsi="Open Sans" w:cs="Open Sans"/>
                <w:sz w:val="20"/>
                <w:szCs w:val="20"/>
              </w:rPr>
            </w:pPr>
            <w:r>
              <w:rPr>
                <w:rFonts w:ascii="Open Sans" w:hAnsi="Open Sans" w:cs="Open Sans"/>
                <w:sz w:val="20"/>
                <w:szCs w:val="20"/>
              </w:rPr>
              <w:t xml:space="preserve">Su uno spazio remoto (cloud), al di fuori della sede fisica dell’organizzazione </w:t>
            </w:r>
          </w:p>
          <w:p w14:paraId="3D8A94FE" w14:textId="77777777" w:rsidR="006D6044" w:rsidRPr="0077657D" w:rsidRDefault="006D6044" w:rsidP="006D6044">
            <w:pPr>
              <w:spacing w:after="0"/>
              <w:jc w:val="both"/>
              <w:rPr>
                <w:rFonts w:ascii="Open Sans" w:hAnsi="Open Sans" w:cs="Open Sans"/>
                <w:sz w:val="20"/>
                <w:szCs w:val="20"/>
              </w:rPr>
            </w:pPr>
          </w:p>
          <w:p w14:paraId="0882B9F4" w14:textId="77777777" w:rsidR="006D6044" w:rsidRPr="0077657D" w:rsidRDefault="006D6044" w:rsidP="006D6044">
            <w:pPr>
              <w:spacing w:after="0"/>
              <w:jc w:val="both"/>
              <w:rPr>
                <w:rFonts w:ascii="Open Sans" w:hAnsi="Open Sans" w:cs="Open Sans"/>
                <w:sz w:val="20"/>
                <w:szCs w:val="20"/>
              </w:rPr>
            </w:pPr>
            <w:r>
              <w:rPr>
                <w:rFonts w:ascii="Open Sans" w:hAnsi="Open Sans" w:cs="Open Sans"/>
                <w:sz w:val="20"/>
                <w:szCs w:val="20"/>
              </w:rPr>
              <w:t xml:space="preserve">Per usufruire dello spazio remoto in cui "ricoverare" le informazioni, l’organizzazione ha sottoscritto un contratto </w:t>
            </w:r>
            <w:r>
              <w:rPr>
                <w:rFonts w:ascii="Open Sans" w:hAnsi="Open Sans" w:cs="Open Sans"/>
                <w:b/>
                <w:bCs/>
                <w:i/>
                <w:iCs/>
                <w:sz w:val="20"/>
                <w:szCs w:val="20"/>
              </w:rPr>
              <w:t>cloud computing</w:t>
            </w:r>
            <w:r>
              <w:rPr>
                <w:rFonts w:ascii="Open Sans" w:hAnsi="Open Sans" w:cs="Open Sans"/>
                <w:b/>
                <w:bCs/>
                <w:sz w:val="20"/>
                <w:szCs w:val="20"/>
              </w:rPr>
              <w:t xml:space="preserve"> </w:t>
            </w:r>
            <w:r>
              <w:rPr>
                <w:rFonts w:ascii="Open Sans" w:hAnsi="Open Sans" w:cs="Open Sans"/>
                <w:sz w:val="20"/>
                <w:szCs w:val="20"/>
              </w:rPr>
              <w:t xml:space="preserve">per il quale, il fornitore tecnologico garantisce con un SLA - </w:t>
            </w:r>
            <w:r>
              <w:rPr>
                <w:rFonts w:ascii="Open Sans" w:hAnsi="Open Sans" w:cs="Open Sans"/>
                <w:b/>
                <w:bCs/>
                <w:i/>
                <w:iCs/>
                <w:sz w:val="20"/>
                <w:szCs w:val="20"/>
              </w:rPr>
              <w:t>service level agreement</w:t>
            </w:r>
            <w:r>
              <w:rPr>
                <w:rFonts w:ascii="Open Sans" w:hAnsi="Open Sans" w:cs="Open Sans"/>
                <w:i/>
                <w:iCs/>
                <w:sz w:val="20"/>
                <w:szCs w:val="20"/>
              </w:rPr>
              <w:t>:</w:t>
            </w:r>
          </w:p>
          <w:p w14:paraId="1A248BC7" w14:textId="77777777" w:rsidR="006D6044" w:rsidRPr="0077657D" w:rsidRDefault="006D6044" w:rsidP="006D6044">
            <w:pPr>
              <w:spacing w:after="0"/>
              <w:jc w:val="both"/>
              <w:rPr>
                <w:rFonts w:ascii="Open Sans" w:hAnsi="Open Sans" w:cs="Open Sans"/>
                <w:sz w:val="20"/>
                <w:szCs w:val="20"/>
              </w:rPr>
            </w:pPr>
          </w:p>
          <w:p w14:paraId="0713055F" w14:textId="77777777" w:rsidR="006D6044" w:rsidRPr="0077657D" w:rsidRDefault="006D6044">
            <w:pPr>
              <w:pStyle w:val="Paragrafoelenco"/>
              <w:numPr>
                <w:ilvl w:val="0"/>
                <w:numId w:val="20"/>
              </w:numPr>
              <w:spacing w:after="0"/>
              <w:jc w:val="both"/>
              <w:rPr>
                <w:rFonts w:ascii="Open Sans" w:hAnsi="Open Sans" w:cs="Open Sans"/>
                <w:sz w:val="20"/>
                <w:szCs w:val="20"/>
              </w:rPr>
            </w:pPr>
            <w:r>
              <w:rPr>
                <w:rFonts w:ascii="Open Sans" w:hAnsi="Open Sans" w:cs="Open Sans"/>
                <w:sz w:val="20"/>
                <w:szCs w:val="20"/>
              </w:rPr>
              <w:t>La continuità di funzionamento del sistema informativo sul server remoto ove venisse a “mancare” quello residente</w:t>
            </w:r>
          </w:p>
          <w:p w14:paraId="7FC1CA33" w14:textId="77777777" w:rsidR="006D6044" w:rsidRPr="0077657D" w:rsidRDefault="006D6044">
            <w:pPr>
              <w:pStyle w:val="Paragrafoelenco"/>
              <w:numPr>
                <w:ilvl w:val="0"/>
                <w:numId w:val="20"/>
              </w:numPr>
              <w:spacing w:after="0"/>
              <w:jc w:val="both"/>
              <w:rPr>
                <w:rFonts w:ascii="Open Sans" w:hAnsi="Open Sans" w:cs="Open Sans"/>
                <w:sz w:val="20"/>
                <w:szCs w:val="20"/>
              </w:rPr>
            </w:pPr>
            <w:r>
              <w:rPr>
                <w:rFonts w:ascii="Open Sans" w:hAnsi="Open Sans" w:cs="Open Sans"/>
                <w:sz w:val="20"/>
                <w:szCs w:val="20"/>
              </w:rPr>
              <w:t>Il back up delle informazioni</w:t>
            </w:r>
          </w:p>
          <w:p w14:paraId="48770BAD" w14:textId="77777777" w:rsidR="006D6044" w:rsidRPr="0077657D" w:rsidRDefault="006D6044" w:rsidP="006D6044">
            <w:pPr>
              <w:spacing w:after="0"/>
              <w:jc w:val="both"/>
              <w:rPr>
                <w:rFonts w:ascii="Open Sans" w:hAnsi="Open Sans" w:cs="Open Sans"/>
                <w:sz w:val="20"/>
                <w:szCs w:val="20"/>
              </w:rPr>
            </w:pPr>
          </w:p>
          <w:p w14:paraId="1A07BD26" w14:textId="77777777" w:rsidR="006D6044" w:rsidRPr="0077657D" w:rsidRDefault="006D6044" w:rsidP="006D6044">
            <w:pPr>
              <w:spacing w:after="0"/>
              <w:jc w:val="both"/>
              <w:rPr>
                <w:rFonts w:ascii="Open Sans" w:hAnsi="Open Sans" w:cs="Open Sans"/>
                <w:sz w:val="20"/>
                <w:szCs w:val="20"/>
              </w:rPr>
            </w:pPr>
            <w:r>
              <w:rPr>
                <w:rFonts w:ascii="Open Sans" w:hAnsi="Open Sans" w:cs="Open Sans"/>
                <w:sz w:val="20"/>
                <w:szCs w:val="20"/>
              </w:rPr>
              <w:t xml:space="preserve">Attraverso il contratto di cloud computing, l'organizzazione ha disposto che il fornitore che fornisce tale servizio, in caso di mancato rispetto dello SLA, paghi una “particolare” </w:t>
            </w:r>
            <w:r>
              <w:rPr>
                <w:rFonts w:ascii="Open Sans" w:hAnsi="Open Sans" w:cs="Open Sans"/>
                <w:b/>
                <w:bCs/>
                <w:sz w:val="20"/>
                <w:szCs w:val="20"/>
              </w:rPr>
              <w:t>penale all’organizzazione</w:t>
            </w:r>
            <w:r>
              <w:rPr>
                <w:rFonts w:ascii="Open Sans" w:hAnsi="Open Sans" w:cs="Open Sans"/>
                <w:sz w:val="20"/>
                <w:szCs w:val="20"/>
              </w:rPr>
              <w:t xml:space="preserve">. La penale è commisurata all’entità delle conseguenze di eventuali danni subiti.  </w:t>
            </w:r>
          </w:p>
          <w:p w14:paraId="35F0115A" w14:textId="77777777" w:rsidR="006D6044" w:rsidRPr="0077657D" w:rsidRDefault="006D6044" w:rsidP="006D6044">
            <w:pPr>
              <w:spacing w:after="0"/>
              <w:jc w:val="both"/>
              <w:rPr>
                <w:rFonts w:ascii="Open Sans" w:hAnsi="Open Sans" w:cs="Open Sans"/>
                <w:sz w:val="20"/>
                <w:szCs w:val="20"/>
              </w:rPr>
            </w:pPr>
          </w:p>
          <w:p w14:paraId="55D68C86" w14:textId="33D6E52E" w:rsidR="006D6044" w:rsidRPr="0077657D" w:rsidRDefault="006D6044" w:rsidP="006D6044">
            <w:pPr>
              <w:spacing w:after="0"/>
              <w:jc w:val="both"/>
              <w:rPr>
                <w:rFonts w:ascii="Open Sans" w:hAnsi="Open Sans" w:cs="Open Sans"/>
                <w:sz w:val="20"/>
                <w:szCs w:val="20"/>
              </w:rPr>
            </w:pPr>
            <w:r>
              <w:rPr>
                <w:rFonts w:ascii="Open Sans" w:hAnsi="Open Sans" w:cs="Open Sans"/>
                <w:sz w:val="20"/>
                <w:szCs w:val="20"/>
              </w:rPr>
              <w:t xml:space="preserve">In corrispondenza del rischio relativo alla perdita delle informazioni intesa come perdita della loro disponibilità, l’organizzazione ha stabilito e documentato, nel modulo </w:t>
            </w:r>
            <w:r>
              <w:rPr>
                <w:rFonts w:ascii="Open Sans" w:hAnsi="Open Sans" w:cs="Open Sans"/>
                <w:b/>
                <w:bCs/>
                <w:sz w:val="20"/>
                <w:szCs w:val="20"/>
              </w:rPr>
              <w:t>MOD-710-M Inventario degli asset</w:t>
            </w:r>
            <w:r>
              <w:rPr>
                <w:rFonts w:ascii="Open Sans" w:hAnsi="Open Sans" w:cs="Open Sans"/>
                <w:sz w:val="20"/>
                <w:szCs w:val="20"/>
              </w:rPr>
              <w:t xml:space="preserve"> tutti gli asset sottoposti al controllo del backup.</w:t>
            </w:r>
          </w:p>
          <w:p w14:paraId="22D9E0ED" w14:textId="77777777" w:rsidR="006D6044" w:rsidRPr="0077657D" w:rsidRDefault="006D6044" w:rsidP="006D6044">
            <w:pPr>
              <w:spacing w:after="0"/>
              <w:jc w:val="both"/>
              <w:rPr>
                <w:rFonts w:ascii="Open Sans" w:hAnsi="Open Sans" w:cs="Open Sans"/>
                <w:sz w:val="20"/>
                <w:szCs w:val="20"/>
              </w:rPr>
            </w:pPr>
          </w:p>
          <w:p w14:paraId="0C8F2309" w14:textId="77777777" w:rsidR="006D6044" w:rsidRPr="0077657D" w:rsidRDefault="006D6044" w:rsidP="006D6044">
            <w:pPr>
              <w:spacing w:after="0"/>
              <w:jc w:val="both"/>
              <w:rPr>
                <w:rFonts w:ascii="Open Sans" w:hAnsi="Open Sans" w:cs="Open Sans"/>
                <w:sz w:val="20"/>
                <w:szCs w:val="20"/>
              </w:rPr>
            </w:pPr>
            <w:r>
              <w:rPr>
                <w:rFonts w:ascii="Open Sans" w:hAnsi="Open Sans" w:cs="Open Sans"/>
                <w:sz w:val="20"/>
                <w:szCs w:val="20"/>
              </w:rPr>
              <w:t xml:space="preserve">Tra questi ci sono: </w:t>
            </w:r>
          </w:p>
          <w:p w14:paraId="6A3FB774" w14:textId="77777777" w:rsidR="006D6044" w:rsidRPr="0077657D" w:rsidRDefault="006D6044" w:rsidP="006D6044">
            <w:pPr>
              <w:spacing w:after="0"/>
              <w:jc w:val="both"/>
              <w:rPr>
                <w:rFonts w:ascii="Open Sans" w:hAnsi="Open Sans" w:cs="Open Sans"/>
                <w:sz w:val="20"/>
                <w:szCs w:val="20"/>
              </w:rPr>
            </w:pPr>
          </w:p>
          <w:p w14:paraId="296DDD45" w14:textId="77777777" w:rsidR="006D6044" w:rsidRPr="0077657D" w:rsidRDefault="006D6044">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File che l’organizzazione produce con le applicazioni che impiega</w:t>
            </w:r>
          </w:p>
          <w:p w14:paraId="76CE6AC4" w14:textId="77777777" w:rsidR="006D6044" w:rsidRPr="0077657D" w:rsidRDefault="006D6044">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Software che l’organizzazione utilizza (per permetterne la nuova installazione/ripristino)</w:t>
            </w:r>
          </w:p>
          <w:p w14:paraId="67E2E513" w14:textId="77777777" w:rsidR="006D6044" w:rsidRPr="0077657D" w:rsidRDefault="006D6044">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lastRenderedPageBreak/>
              <w:t>Server e dischi del server</w:t>
            </w:r>
          </w:p>
          <w:p w14:paraId="067AFE1F" w14:textId="77777777" w:rsidR="006D6044" w:rsidRPr="0077657D" w:rsidRDefault="006D6044">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Computer fissi e portatili</w:t>
            </w:r>
          </w:p>
          <w:p w14:paraId="3773942C" w14:textId="77777777" w:rsidR="006D6044" w:rsidRPr="0077657D" w:rsidRDefault="006D6044">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Database</w:t>
            </w:r>
          </w:p>
          <w:p w14:paraId="68083C91" w14:textId="77777777" w:rsidR="006D6044" w:rsidRPr="0077657D" w:rsidRDefault="006D6044" w:rsidP="006D6044">
            <w:pPr>
              <w:spacing w:after="0"/>
              <w:jc w:val="both"/>
              <w:rPr>
                <w:rFonts w:ascii="Open Sans" w:hAnsi="Open Sans" w:cs="Open Sans"/>
                <w:sz w:val="20"/>
                <w:szCs w:val="20"/>
              </w:rPr>
            </w:pPr>
          </w:p>
          <w:p w14:paraId="1F0865B0" w14:textId="77777777" w:rsidR="006D6044" w:rsidRPr="0077657D" w:rsidRDefault="006D6044" w:rsidP="006D6044">
            <w:pPr>
              <w:spacing w:after="0"/>
              <w:jc w:val="both"/>
              <w:rPr>
                <w:rFonts w:ascii="Open Sans" w:hAnsi="Open Sans" w:cs="Open Sans"/>
                <w:sz w:val="20"/>
                <w:szCs w:val="20"/>
              </w:rPr>
            </w:pPr>
            <w:r>
              <w:rPr>
                <w:rFonts w:ascii="Open Sans" w:hAnsi="Open Sans" w:cs="Open Sans"/>
                <w:sz w:val="20"/>
                <w:szCs w:val="20"/>
              </w:rPr>
              <w:t>L’amministratore di sistema sottopone a backup anche i dati provenienti dai seguenti dispositivi adottati dall’organizzazione conformemente alle procedure:</w:t>
            </w:r>
          </w:p>
          <w:p w14:paraId="2031D0B4" w14:textId="77777777" w:rsidR="006D6044" w:rsidRPr="0077657D" w:rsidRDefault="006D6044" w:rsidP="006D6044">
            <w:pPr>
              <w:spacing w:after="0"/>
              <w:jc w:val="both"/>
              <w:rPr>
                <w:rFonts w:ascii="Open Sans" w:hAnsi="Open Sans" w:cs="Open Sans"/>
                <w:sz w:val="20"/>
                <w:szCs w:val="20"/>
              </w:rPr>
            </w:pPr>
          </w:p>
          <w:p w14:paraId="322052F9" w14:textId="77777777" w:rsidR="006D6044" w:rsidRPr="0077657D" w:rsidRDefault="006D6044">
            <w:pPr>
              <w:pStyle w:val="Paragrafoelenco"/>
              <w:numPr>
                <w:ilvl w:val="0"/>
                <w:numId w:val="22"/>
              </w:numPr>
              <w:spacing w:after="0"/>
              <w:jc w:val="both"/>
              <w:rPr>
                <w:rFonts w:ascii="Open Sans" w:hAnsi="Open Sans" w:cs="Open Sans"/>
                <w:sz w:val="20"/>
                <w:szCs w:val="20"/>
              </w:rPr>
            </w:pPr>
            <w:r>
              <w:rPr>
                <w:rFonts w:ascii="Open Sans" w:hAnsi="Open Sans" w:cs="Open Sans"/>
                <w:sz w:val="20"/>
                <w:szCs w:val="20"/>
              </w:rPr>
              <w:t>Telecamere</w:t>
            </w:r>
          </w:p>
          <w:p w14:paraId="1D1BDC2C" w14:textId="77777777" w:rsidR="006D6044" w:rsidRPr="0077657D" w:rsidRDefault="006D6044">
            <w:pPr>
              <w:pStyle w:val="Paragrafoelenco"/>
              <w:numPr>
                <w:ilvl w:val="0"/>
                <w:numId w:val="22"/>
              </w:numPr>
              <w:spacing w:after="0"/>
              <w:jc w:val="both"/>
              <w:rPr>
                <w:rFonts w:ascii="Open Sans" w:hAnsi="Open Sans" w:cs="Open Sans"/>
                <w:sz w:val="20"/>
                <w:szCs w:val="20"/>
              </w:rPr>
            </w:pPr>
            <w:r>
              <w:rPr>
                <w:rFonts w:ascii="Open Sans" w:hAnsi="Open Sans" w:cs="Open Sans"/>
                <w:sz w:val="20"/>
                <w:szCs w:val="20"/>
              </w:rPr>
              <w:t>Registratori</w:t>
            </w:r>
          </w:p>
          <w:p w14:paraId="50DA42EC" w14:textId="77777777" w:rsidR="006D6044" w:rsidRPr="0077657D" w:rsidRDefault="006D6044">
            <w:pPr>
              <w:pStyle w:val="Paragrafoelenco"/>
              <w:numPr>
                <w:ilvl w:val="0"/>
                <w:numId w:val="22"/>
              </w:numPr>
              <w:spacing w:after="0"/>
              <w:jc w:val="both"/>
              <w:rPr>
                <w:rFonts w:ascii="Open Sans" w:hAnsi="Open Sans" w:cs="Open Sans"/>
                <w:sz w:val="20"/>
                <w:szCs w:val="20"/>
              </w:rPr>
            </w:pPr>
            <w:r>
              <w:rPr>
                <w:rFonts w:ascii="Open Sans" w:hAnsi="Open Sans" w:cs="Open Sans"/>
                <w:sz w:val="20"/>
                <w:szCs w:val="20"/>
              </w:rPr>
              <w:t xml:space="preserve">Fotocamere </w:t>
            </w:r>
          </w:p>
          <w:p w14:paraId="604647C0" w14:textId="77777777" w:rsidR="006D6044" w:rsidRPr="0077657D" w:rsidRDefault="006D6044">
            <w:pPr>
              <w:pStyle w:val="Paragrafoelenco"/>
              <w:numPr>
                <w:ilvl w:val="0"/>
                <w:numId w:val="22"/>
              </w:numPr>
              <w:spacing w:after="0"/>
              <w:jc w:val="both"/>
              <w:rPr>
                <w:rFonts w:ascii="Open Sans" w:hAnsi="Open Sans" w:cs="Open Sans"/>
                <w:sz w:val="20"/>
                <w:szCs w:val="20"/>
              </w:rPr>
            </w:pPr>
            <w:r>
              <w:rPr>
                <w:rFonts w:ascii="Open Sans" w:hAnsi="Open Sans" w:cs="Open Sans"/>
                <w:sz w:val="20"/>
                <w:szCs w:val="20"/>
              </w:rPr>
              <w:t>Dispositivi di memoria in generale</w:t>
            </w:r>
          </w:p>
          <w:p w14:paraId="033B7FCC" w14:textId="77777777" w:rsidR="006D6044" w:rsidRPr="0077657D" w:rsidRDefault="006D6044" w:rsidP="006D6044">
            <w:pPr>
              <w:spacing w:after="0"/>
              <w:jc w:val="both"/>
              <w:rPr>
                <w:rFonts w:ascii="Open Sans" w:hAnsi="Open Sans" w:cs="Open Sans"/>
                <w:sz w:val="20"/>
                <w:szCs w:val="20"/>
              </w:rPr>
            </w:pPr>
          </w:p>
          <w:p w14:paraId="1EACC77F" w14:textId="77777777" w:rsidR="006D6044" w:rsidRPr="0077657D" w:rsidRDefault="006D6044" w:rsidP="006D6044">
            <w:pPr>
              <w:spacing w:after="0"/>
              <w:jc w:val="both"/>
              <w:rPr>
                <w:rFonts w:ascii="Open Sans" w:hAnsi="Open Sans" w:cs="Open Sans"/>
                <w:sz w:val="20"/>
                <w:szCs w:val="20"/>
              </w:rPr>
            </w:pPr>
            <w:r>
              <w:rPr>
                <w:rFonts w:ascii="Open Sans" w:hAnsi="Open Sans" w:cs="Open Sans"/>
                <w:sz w:val="20"/>
                <w:szCs w:val="20"/>
              </w:rPr>
              <w:t xml:space="preserve">Il contenuto di tali dispositivi viene acquisito solamente dall’amministratore di sistema. Nessuna altra persona è autorizzata a trasferire file dai supporti ai computer. </w:t>
            </w:r>
          </w:p>
          <w:p w14:paraId="656E08EF" w14:textId="77777777" w:rsidR="006D6044" w:rsidRPr="0077657D" w:rsidRDefault="006D6044" w:rsidP="006D6044">
            <w:pPr>
              <w:spacing w:after="0"/>
              <w:jc w:val="both"/>
              <w:rPr>
                <w:rFonts w:ascii="Open Sans" w:hAnsi="Open Sans" w:cs="Open Sans"/>
                <w:sz w:val="20"/>
                <w:szCs w:val="20"/>
              </w:rPr>
            </w:pPr>
          </w:p>
          <w:p w14:paraId="4959A2B3" w14:textId="77777777" w:rsidR="006D6044" w:rsidRPr="0077657D" w:rsidRDefault="006D6044" w:rsidP="006D6044">
            <w:pPr>
              <w:spacing w:after="0"/>
              <w:jc w:val="both"/>
              <w:rPr>
                <w:rFonts w:ascii="Open Sans" w:hAnsi="Open Sans" w:cs="Open Sans"/>
                <w:sz w:val="20"/>
                <w:szCs w:val="20"/>
              </w:rPr>
            </w:pPr>
            <w:r>
              <w:rPr>
                <w:rFonts w:ascii="Open Sans" w:hAnsi="Open Sans" w:cs="Open Sans"/>
                <w:sz w:val="20"/>
                <w:szCs w:val="20"/>
              </w:rPr>
              <w:t>I documenti cartacei sono scannerizzati e la copia elettronica è anch'essa sottoposta al controllo di backup in maniera tale da non perdere la disponibilità dei contenuti cartacei a seguito di una eventuale loro distruzione.</w:t>
            </w:r>
          </w:p>
          <w:p w14:paraId="0EC379C2" w14:textId="77777777" w:rsidR="006D6044" w:rsidRPr="0077657D" w:rsidRDefault="006D6044" w:rsidP="006D6044">
            <w:pPr>
              <w:spacing w:after="0"/>
              <w:jc w:val="both"/>
              <w:rPr>
                <w:rFonts w:ascii="Open Sans" w:hAnsi="Open Sans" w:cs="Open Sans"/>
                <w:sz w:val="20"/>
                <w:szCs w:val="20"/>
              </w:rPr>
            </w:pPr>
          </w:p>
          <w:p w14:paraId="7C22BAF3" w14:textId="77777777" w:rsidR="006D6044" w:rsidRPr="0077657D" w:rsidRDefault="006D6044" w:rsidP="006D6044">
            <w:pPr>
              <w:spacing w:after="0"/>
              <w:jc w:val="both"/>
              <w:rPr>
                <w:rFonts w:ascii="Open Sans" w:hAnsi="Open Sans" w:cs="Open Sans"/>
                <w:sz w:val="20"/>
                <w:szCs w:val="20"/>
              </w:rPr>
            </w:pPr>
            <w:r>
              <w:rPr>
                <w:rFonts w:ascii="Open Sans" w:hAnsi="Open Sans" w:cs="Open Sans"/>
                <w:sz w:val="20"/>
                <w:szCs w:val="20"/>
              </w:rPr>
              <w:t xml:space="preserve">Gli asset sottoposti a backup sono stati individuati singolarmente in tale procedura per fare comprendere agli utenti che essi sono tutti sotto il controllo. Il software di backup tuttavia integra una funzionalità di “backup immagine”. Questa caratteristica consente di creare il backup completo del server, con incluse quindi </w:t>
            </w:r>
            <w:r>
              <w:rPr>
                <w:rFonts w:ascii="Open Sans" w:hAnsi="Open Sans" w:cs="Open Sans"/>
                <w:b/>
                <w:bCs/>
                <w:sz w:val="20"/>
                <w:szCs w:val="20"/>
              </w:rPr>
              <w:t>tutte le configurazioni</w:t>
            </w:r>
            <w:r>
              <w:rPr>
                <w:rFonts w:ascii="Open Sans" w:hAnsi="Open Sans" w:cs="Open Sans"/>
                <w:sz w:val="20"/>
                <w:szCs w:val="20"/>
              </w:rPr>
              <w:t xml:space="preserve">, tutti i programmi, le </w:t>
            </w:r>
            <w:r>
              <w:rPr>
                <w:rFonts w:ascii="Open Sans" w:hAnsi="Open Sans" w:cs="Open Sans"/>
                <w:b/>
                <w:bCs/>
                <w:sz w:val="20"/>
                <w:szCs w:val="20"/>
              </w:rPr>
              <w:t>macchine virtuali</w:t>
            </w:r>
            <w:r>
              <w:rPr>
                <w:rFonts w:ascii="Open Sans" w:hAnsi="Open Sans" w:cs="Open Sans"/>
                <w:sz w:val="20"/>
                <w:szCs w:val="20"/>
              </w:rPr>
              <w:t xml:space="preserve">, i </w:t>
            </w:r>
            <w:r>
              <w:rPr>
                <w:rFonts w:ascii="Open Sans" w:hAnsi="Open Sans" w:cs="Open Sans"/>
                <w:b/>
                <w:bCs/>
                <w:sz w:val="20"/>
                <w:szCs w:val="20"/>
              </w:rPr>
              <w:t>database e i server di posta</w:t>
            </w:r>
            <w:r>
              <w:rPr>
                <w:rFonts w:ascii="Open Sans" w:hAnsi="Open Sans" w:cs="Open Sans"/>
                <w:sz w:val="20"/>
                <w:szCs w:val="20"/>
              </w:rPr>
              <w:t>.</w:t>
            </w:r>
          </w:p>
          <w:p w14:paraId="5B6AF450" w14:textId="77777777" w:rsidR="006D6044" w:rsidRPr="0077657D" w:rsidRDefault="006D6044" w:rsidP="006D6044">
            <w:pPr>
              <w:spacing w:after="0"/>
              <w:jc w:val="both"/>
              <w:rPr>
                <w:rFonts w:ascii="Open Sans" w:hAnsi="Open Sans" w:cs="Open Sans"/>
                <w:sz w:val="20"/>
                <w:szCs w:val="20"/>
              </w:rPr>
            </w:pPr>
          </w:p>
          <w:p w14:paraId="312B7A9A" w14:textId="77777777" w:rsidR="006D6044" w:rsidRPr="0077657D" w:rsidRDefault="006D6044" w:rsidP="006D6044">
            <w:pPr>
              <w:spacing w:after="0"/>
              <w:jc w:val="both"/>
              <w:rPr>
                <w:rFonts w:ascii="Open Sans" w:hAnsi="Open Sans" w:cs="Open Sans"/>
                <w:b/>
                <w:bCs/>
                <w:sz w:val="20"/>
                <w:szCs w:val="20"/>
              </w:rPr>
            </w:pPr>
          </w:p>
          <w:p w14:paraId="6C0B421B" w14:textId="77777777" w:rsidR="006D6044" w:rsidRPr="0077657D" w:rsidRDefault="006D6044" w:rsidP="006D6044">
            <w:pPr>
              <w:spacing w:after="0"/>
              <w:jc w:val="both"/>
              <w:rPr>
                <w:rFonts w:ascii="Open Sans" w:hAnsi="Open Sans" w:cs="Open Sans"/>
                <w:b/>
                <w:bCs/>
                <w:sz w:val="20"/>
                <w:szCs w:val="20"/>
              </w:rPr>
            </w:pPr>
          </w:p>
          <w:p w14:paraId="06F3EFB0" w14:textId="77777777" w:rsidR="006D6044" w:rsidRPr="0077657D" w:rsidRDefault="006D6044" w:rsidP="006D6044">
            <w:pPr>
              <w:spacing w:after="0"/>
              <w:jc w:val="both"/>
              <w:rPr>
                <w:rFonts w:ascii="Open Sans" w:hAnsi="Open Sans" w:cs="Open Sans"/>
                <w:b/>
                <w:bCs/>
                <w:sz w:val="20"/>
                <w:szCs w:val="20"/>
              </w:rPr>
            </w:pPr>
          </w:p>
          <w:p w14:paraId="275C6315" w14:textId="77777777" w:rsidR="008065AB" w:rsidRPr="0077657D" w:rsidRDefault="008065AB" w:rsidP="006D6044">
            <w:pPr>
              <w:spacing w:after="0"/>
              <w:jc w:val="both"/>
              <w:rPr>
                <w:rFonts w:ascii="Open Sans" w:hAnsi="Open Sans" w:cs="Open Sans"/>
                <w:b/>
                <w:bCs/>
                <w:sz w:val="20"/>
                <w:szCs w:val="20"/>
              </w:rPr>
            </w:pPr>
          </w:p>
          <w:p w14:paraId="44A0A25C" w14:textId="77777777" w:rsidR="008065AB" w:rsidRPr="0077657D" w:rsidRDefault="008065AB" w:rsidP="006D6044">
            <w:pPr>
              <w:spacing w:after="0"/>
              <w:jc w:val="both"/>
              <w:rPr>
                <w:rFonts w:ascii="Open Sans" w:hAnsi="Open Sans" w:cs="Open Sans"/>
                <w:b/>
                <w:bCs/>
                <w:sz w:val="20"/>
                <w:szCs w:val="20"/>
              </w:rPr>
            </w:pPr>
          </w:p>
          <w:p w14:paraId="3E3F5591" w14:textId="77777777" w:rsidR="008065AB" w:rsidRPr="0077657D" w:rsidRDefault="008065AB" w:rsidP="006D6044">
            <w:pPr>
              <w:spacing w:after="0"/>
              <w:jc w:val="both"/>
              <w:rPr>
                <w:rFonts w:ascii="Open Sans" w:hAnsi="Open Sans" w:cs="Open Sans"/>
                <w:b/>
                <w:bCs/>
                <w:sz w:val="20"/>
                <w:szCs w:val="20"/>
              </w:rPr>
            </w:pPr>
          </w:p>
          <w:p w14:paraId="23A1EBF5" w14:textId="77777777" w:rsidR="008065AB" w:rsidRPr="0077657D" w:rsidRDefault="008065AB" w:rsidP="006D6044">
            <w:pPr>
              <w:spacing w:after="0"/>
              <w:jc w:val="both"/>
              <w:rPr>
                <w:rFonts w:ascii="Open Sans" w:hAnsi="Open Sans" w:cs="Open Sans"/>
                <w:b/>
                <w:bCs/>
                <w:sz w:val="20"/>
                <w:szCs w:val="20"/>
              </w:rPr>
            </w:pPr>
          </w:p>
          <w:p w14:paraId="2DA2AC02" w14:textId="77777777" w:rsidR="008065AB" w:rsidRPr="0077657D" w:rsidRDefault="008065AB" w:rsidP="006D6044">
            <w:pPr>
              <w:spacing w:after="0"/>
              <w:jc w:val="both"/>
              <w:rPr>
                <w:rFonts w:ascii="Open Sans" w:hAnsi="Open Sans" w:cs="Open Sans"/>
                <w:b/>
                <w:bCs/>
                <w:sz w:val="20"/>
                <w:szCs w:val="20"/>
              </w:rPr>
            </w:pPr>
          </w:p>
          <w:p w14:paraId="23E0AABF" w14:textId="77777777" w:rsidR="008065AB" w:rsidRPr="0077657D" w:rsidRDefault="008065AB" w:rsidP="006D6044">
            <w:pPr>
              <w:spacing w:after="0"/>
              <w:jc w:val="both"/>
              <w:rPr>
                <w:rFonts w:ascii="Open Sans" w:hAnsi="Open Sans" w:cs="Open Sans"/>
                <w:b/>
                <w:bCs/>
                <w:sz w:val="20"/>
                <w:szCs w:val="20"/>
              </w:rPr>
            </w:pPr>
          </w:p>
          <w:p w14:paraId="7DF30989" w14:textId="77777777" w:rsidR="008065AB" w:rsidRPr="0077657D" w:rsidRDefault="008065AB" w:rsidP="006D6044">
            <w:pPr>
              <w:spacing w:after="0"/>
              <w:jc w:val="both"/>
              <w:rPr>
                <w:rFonts w:ascii="Open Sans" w:hAnsi="Open Sans" w:cs="Open Sans"/>
                <w:b/>
                <w:bCs/>
                <w:sz w:val="20"/>
                <w:szCs w:val="20"/>
              </w:rPr>
            </w:pPr>
          </w:p>
          <w:p w14:paraId="777CCE3D" w14:textId="77777777" w:rsidR="008065AB" w:rsidRPr="0077657D" w:rsidRDefault="008065AB" w:rsidP="006D6044">
            <w:pPr>
              <w:spacing w:after="0"/>
              <w:jc w:val="both"/>
              <w:rPr>
                <w:rFonts w:ascii="Open Sans" w:hAnsi="Open Sans" w:cs="Open Sans"/>
                <w:b/>
                <w:bCs/>
                <w:sz w:val="20"/>
                <w:szCs w:val="20"/>
              </w:rPr>
            </w:pPr>
          </w:p>
          <w:p w14:paraId="5FA63528" w14:textId="77777777" w:rsidR="008065AB" w:rsidRPr="0077657D" w:rsidRDefault="008065AB" w:rsidP="006D6044">
            <w:pPr>
              <w:spacing w:after="0"/>
              <w:jc w:val="both"/>
              <w:rPr>
                <w:rFonts w:ascii="Open Sans" w:hAnsi="Open Sans" w:cs="Open Sans"/>
                <w:b/>
                <w:bCs/>
                <w:sz w:val="20"/>
                <w:szCs w:val="20"/>
              </w:rPr>
            </w:pPr>
          </w:p>
          <w:p w14:paraId="1736BC97" w14:textId="77777777" w:rsidR="008065AB" w:rsidRPr="0077657D" w:rsidRDefault="008065AB" w:rsidP="006D6044">
            <w:pPr>
              <w:spacing w:after="0"/>
              <w:jc w:val="both"/>
              <w:rPr>
                <w:rFonts w:ascii="Open Sans" w:hAnsi="Open Sans" w:cs="Open Sans"/>
                <w:b/>
                <w:bCs/>
                <w:sz w:val="20"/>
                <w:szCs w:val="20"/>
              </w:rPr>
            </w:pPr>
          </w:p>
          <w:p w14:paraId="1F1AECCD" w14:textId="77777777" w:rsidR="008065AB" w:rsidRPr="0077657D" w:rsidRDefault="008065AB" w:rsidP="006D6044">
            <w:pPr>
              <w:spacing w:after="0"/>
              <w:jc w:val="both"/>
              <w:rPr>
                <w:rFonts w:ascii="Open Sans" w:hAnsi="Open Sans" w:cs="Open Sans"/>
                <w:b/>
                <w:bCs/>
                <w:sz w:val="20"/>
                <w:szCs w:val="20"/>
              </w:rPr>
            </w:pPr>
          </w:p>
          <w:p w14:paraId="7B8F857D" w14:textId="77777777" w:rsidR="0067086E" w:rsidRDefault="0067086E" w:rsidP="006D6044">
            <w:pPr>
              <w:spacing w:after="0"/>
              <w:jc w:val="both"/>
              <w:rPr>
                <w:rFonts w:ascii="Open Sans" w:hAnsi="Open Sans" w:cs="Open Sans"/>
                <w:b/>
                <w:bCs/>
                <w:sz w:val="20"/>
                <w:szCs w:val="20"/>
              </w:rPr>
            </w:pPr>
          </w:p>
          <w:p w14:paraId="5D28AD68" w14:textId="77777777" w:rsidR="0067086E" w:rsidRDefault="0067086E" w:rsidP="006D6044">
            <w:pPr>
              <w:spacing w:after="0"/>
              <w:jc w:val="both"/>
              <w:rPr>
                <w:rFonts w:ascii="Open Sans" w:hAnsi="Open Sans" w:cs="Open Sans"/>
                <w:b/>
                <w:bCs/>
                <w:sz w:val="20"/>
                <w:szCs w:val="20"/>
              </w:rPr>
            </w:pPr>
          </w:p>
          <w:p w14:paraId="6F844BF0" w14:textId="77777777" w:rsidR="0067086E" w:rsidRDefault="0067086E" w:rsidP="006D6044">
            <w:pPr>
              <w:spacing w:after="0"/>
              <w:jc w:val="both"/>
              <w:rPr>
                <w:rFonts w:ascii="Open Sans" w:hAnsi="Open Sans" w:cs="Open Sans"/>
                <w:b/>
                <w:bCs/>
                <w:sz w:val="20"/>
                <w:szCs w:val="20"/>
              </w:rPr>
            </w:pPr>
          </w:p>
          <w:p w14:paraId="6B04E32A" w14:textId="77777777" w:rsidR="0067086E" w:rsidRDefault="0067086E" w:rsidP="006D6044">
            <w:pPr>
              <w:spacing w:after="0"/>
              <w:jc w:val="both"/>
              <w:rPr>
                <w:rFonts w:ascii="Open Sans" w:hAnsi="Open Sans" w:cs="Open Sans"/>
                <w:b/>
                <w:bCs/>
                <w:sz w:val="20"/>
                <w:szCs w:val="20"/>
              </w:rPr>
            </w:pPr>
          </w:p>
          <w:p w14:paraId="4D4B5F11" w14:textId="77777777" w:rsidR="0067086E" w:rsidRDefault="0067086E" w:rsidP="006D6044">
            <w:pPr>
              <w:spacing w:after="0"/>
              <w:jc w:val="both"/>
              <w:rPr>
                <w:rFonts w:ascii="Open Sans" w:hAnsi="Open Sans" w:cs="Open Sans"/>
                <w:b/>
                <w:bCs/>
                <w:sz w:val="20"/>
                <w:szCs w:val="20"/>
              </w:rPr>
            </w:pPr>
          </w:p>
          <w:p w14:paraId="573ED960" w14:textId="358BBFD7" w:rsidR="006D6044" w:rsidRPr="0077657D" w:rsidRDefault="006D6044" w:rsidP="006D6044">
            <w:pPr>
              <w:spacing w:after="0"/>
              <w:jc w:val="both"/>
              <w:rPr>
                <w:rFonts w:ascii="Open Sans" w:hAnsi="Open Sans" w:cs="Open Sans"/>
                <w:b/>
                <w:bCs/>
                <w:sz w:val="20"/>
                <w:szCs w:val="20"/>
              </w:rPr>
            </w:pPr>
            <w:r>
              <w:rPr>
                <w:rFonts w:ascii="Open Sans" w:hAnsi="Open Sans" w:cs="Open Sans"/>
                <w:b/>
                <w:bCs/>
                <w:sz w:val="20"/>
                <w:szCs w:val="20"/>
              </w:rPr>
              <w:t>IMPOSTAZIONI DI BACK UP</w:t>
            </w:r>
          </w:p>
          <w:p w14:paraId="212618AF" w14:textId="77777777" w:rsidR="006D6044" w:rsidRPr="0077657D" w:rsidRDefault="006D6044" w:rsidP="006D6044">
            <w:pPr>
              <w:spacing w:after="0"/>
              <w:jc w:val="both"/>
              <w:rPr>
                <w:rFonts w:ascii="Open Sans" w:hAnsi="Open Sans" w:cs="Open Sans"/>
                <w:sz w:val="20"/>
                <w:szCs w:val="20"/>
              </w:rPr>
            </w:pPr>
          </w:p>
          <w:tbl>
            <w:tblPr>
              <w:tblStyle w:val="Grigliatabella"/>
              <w:tblW w:w="10773" w:type="dxa"/>
              <w:tblLayout w:type="fixed"/>
              <w:tblLook w:val="04A0" w:firstRow="1" w:lastRow="0" w:firstColumn="1" w:lastColumn="0" w:noHBand="0" w:noVBand="1"/>
            </w:tblPr>
            <w:tblGrid>
              <w:gridCol w:w="4140"/>
              <w:gridCol w:w="6633"/>
            </w:tblGrid>
            <w:tr w:rsidR="006D6044" w:rsidRPr="0077657D" w14:paraId="1A50AF09" w14:textId="77777777" w:rsidTr="008065AB">
              <w:tc>
                <w:tcPr>
                  <w:tcW w:w="4140" w:type="dxa"/>
                  <w:shd w:val="clear" w:color="auto" w:fill="F2F2F2" w:themeFill="background1" w:themeFillShade="F2"/>
                  <w:vAlign w:val="center"/>
                </w:tcPr>
                <w:p w14:paraId="4D8DBF20" w14:textId="77777777" w:rsidR="006D6044" w:rsidRPr="0077657D" w:rsidRDefault="006D6044" w:rsidP="006D6044">
                  <w:pPr>
                    <w:spacing w:after="0"/>
                    <w:rPr>
                      <w:rFonts w:ascii="Open Sans" w:hAnsi="Open Sans" w:cs="Open Sans"/>
                      <w:b/>
                      <w:bCs/>
                      <w:sz w:val="20"/>
                      <w:szCs w:val="20"/>
                    </w:rPr>
                  </w:pPr>
                  <w:r>
                    <w:rPr>
                      <w:rFonts w:ascii="Open Sans" w:hAnsi="Open Sans" w:cs="Open Sans"/>
                      <w:b/>
                      <w:bCs/>
                      <w:sz w:val="20"/>
                      <w:szCs w:val="20"/>
                    </w:rPr>
                    <w:t>IMPOSTAZIONE</w:t>
                  </w:r>
                </w:p>
              </w:tc>
              <w:tc>
                <w:tcPr>
                  <w:tcW w:w="6633" w:type="dxa"/>
                  <w:shd w:val="clear" w:color="auto" w:fill="F2F2F2" w:themeFill="background1" w:themeFillShade="F2"/>
                  <w:vAlign w:val="center"/>
                </w:tcPr>
                <w:p w14:paraId="51EA0863" w14:textId="77777777" w:rsidR="006D6044" w:rsidRPr="0077657D" w:rsidRDefault="006D6044" w:rsidP="006D6044">
                  <w:pPr>
                    <w:spacing w:after="0"/>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OPZIONE DELL’ORGANIZZAZIONE</w:t>
                  </w:r>
                </w:p>
              </w:tc>
            </w:tr>
            <w:tr w:rsidR="006D6044" w:rsidRPr="0077657D" w14:paraId="158C417C" w14:textId="77777777" w:rsidTr="00E733FC">
              <w:tc>
                <w:tcPr>
                  <w:tcW w:w="4140" w:type="dxa"/>
                  <w:vAlign w:val="center"/>
                </w:tcPr>
                <w:p w14:paraId="2457A36B" w14:textId="77777777" w:rsidR="006D6044" w:rsidRPr="0077657D" w:rsidRDefault="006D6044" w:rsidP="006D6044">
                  <w:pPr>
                    <w:spacing w:after="0"/>
                    <w:rPr>
                      <w:rFonts w:ascii="Open Sans" w:eastAsia="Times New Roman" w:hAnsi="Open Sans" w:cs="Open Sans"/>
                      <w:sz w:val="20"/>
                      <w:szCs w:val="20"/>
                      <w:lang w:eastAsia="it-IT"/>
                    </w:rPr>
                  </w:pPr>
                  <w:r>
                    <w:rPr>
                      <w:rFonts w:ascii="Open Sans" w:hAnsi="Open Sans" w:cs="Open Sans"/>
                      <w:sz w:val="20"/>
                      <w:szCs w:val="20"/>
                    </w:rPr>
                    <w:t>All'utilizzo del software che gestisce il backup si accede mediante l’autenticazione della persona autorizzata.</w:t>
                  </w:r>
                </w:p>
              </w:tc>
              <w:tc>
                <w:tcPr>
                  <w:tcW w:w="6633" w:type="dxa"/>
                  <w:vAlign w:val="center"/>
                </w:tcPr>
                <w:p w14:paraId="51250DB9" w14:textId="77777777" w:rsidR="006D6044" w:rsidRPr="0077657D" w:rsidRDefault="006D6044" w:rsidP="006D6044">
                  <w:pPr>
                    <w:spacing w:after="0"/>
                    <w:rPr>
                      <w:rFonts w:ascii="Open Sans" w:eastAsia="Times New Roman" w:hAnsi="Open Sans" w:cs="Open Sans"/>
                      <w:sz w:val="20"/>
                      <w:szCs w:val="20"/>
                      <w:lang w:eastAsia="it-IT"/>
                    </w:rPr>
                  </w:pPr>
                  <w:r>
                    <w:rPr>
                      <w:rFonts w:ascii="Open Sans" w:hAnsi="Open Sans" w:cs="Open Sans"/>
                      <w:sz w:val="20"/>
                      <w:szCs w:val="20"/>
                    </w:rPr>
                    <w:t xml:space="preserve">L’amministratore di sistema, </w:t>
                  </w:r>
                  <w:r>
                    <w:rPr>
                      <w:rFonts w:ascii="Open Sans" w:eastAsia="Times New Roman" w:hAnsi="Open Sans" w:cs="Open Sans"/>
                      <w:sz w:val="20"/>
                      <w:szCs w:val="20"/>
                      <w:lang w:eastAsia="it-IT"/>
                    </w:rPr>
                    <w:t>preposto alla gestione del backup, deve autenticarsi.</w:t>
                  </w:r>
                </w:p>
              </w:tc>
            </w:tr>
            <w:tr w:rsidR="006D6044" w:rsidRPr="0077657D" w14:paraId="33EC524F" w14:textId="77777777" w:rsidTr="00E733FC">
              <w:tc>
                <w:tcPr>
                  <w:tcW w:w="4140" w:type="dxa"/>
                  <w:vAlign w:val="center"/>
                </w:tcPr>
                <w:p w14:paraId="40B8EC44"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Classificazione dei backup da prendere in esame</w:t>
                  </w:r>
                </w:p>
              </w:tc>
              <w:tc>
                <w:tcPr>
                  <w:tcW w:w="6633" w:type="dxa"/>
                  <w:vAlign w:val="center"/>
                </w:tcPr>
                <w:p w14:paraId="114CCBB7"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operazioni di backup si eseguono sugli oggetti (dischi, database, file, etc.) mediante un’impostazione che adotta il criterio </w:t>
                  </w:r>
                  <w:r>
                    <w:rPr>
                      <w:rFonts w:ascii="Open Sans" w:eastAsia="Times New Roman" w:hAnsi="Open Sans" w:cs="Open Sans"/>
                      <w:b/>
                      <w:bCs/>
                      <w:sz w:val="20"/>
                      <w:szCs w:val="20"/>
                      <w:lang w:eastAsia="it-IT"/>
                    </w:rPr>
                    <w:t>dell’esclusione selettiva</w:t>
                  </w:r>
                  <w:r>
                    <w:rPr>
                      <w:rFonts w:ascii="Open Sans" w:eastAsia="Times New Roman" w:hAnsi="Open Sans" w:cs="Open Sans"/>
                      <w:sz w:val="20"/>
                      <w:szCs w:val="20"/>
                      <w:lang w:eastAsia="it-IT"/>
                    </w:rPr>
                    <w:t xml:space="preserve">. </w:t>
                  </w:r>
                </w:p>
                <w:p w14:paraId="4A2FEB3F" w14:textId="77777777" w:rsidR="006D6044" w:rsidRPr="0077657D" w:rsidRDefault="006D6044" w:rsidP="006D6044">
                  <w:pPr>
                    <w:spacing w:after="0" w:line="240" w:lineRule="auto"/>
                    <w:rPr>
                      <w:rFonts w:ascii="Open Sans" w:eastAsia="Times New Roman" w:hAnsi="Open Sans" w:cs="Open Sans"/>
                      <w:sz w:val="20"/>
                      <w:szCs w:val="20"/>
                      <w:lang w:eastAsia="it-IT"/>
                    </w:rPr>
                  </w:pPr>
                </w:p>
                <w:p w14:paraId="2B609978"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Con questo criterio, ogni asset che viene collegato al sistema informatico risulta immediatamente visibile sull’interfaccia del software che lo rivela e lo sottopone al backup automaticamente. Soltanto l’iniziativa dell’amministratore di sistema può svincolare l’asset dal controllo di backup.</w:t>
                  </w:r>
                </w:p>
              </w:tc>
            </w:tr>
            <w:tr w:rsidR="006D6044" w:rsidRPr="0077657D" w14:paraId="0335D9E5" w14:textId="77777777" w:rsidTr="00E733FC">
              <w:tc>
                <w:tcPr>
                  <w:tcW w:w="4140" w:type="dxa"/>
                  <w:vAlign w:val="center"/>
                </w:tcPr>
                <w:p w14:paraId="0C1E5FA4"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Definizione del livello di criticità del backup </w:t>
                  </w:r>
                </w:p>
              </w:tc>
              <w:tc>
                <w:tcPr>
                  <w:tcW w:w="6633" w:type="dxa"/>
                  <w:vAlign w:val="center"/>
                </w:tcPr>
                <w:p w14:paraId="0447E03D"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backup delle informazioni in genere è un'operazione che comporta costi e tempo. I costi devono essere sostenuti per l'acquisto del software che esegue questa funzione ma anche dall'acquisto o il noleggio dei supporti che devono preservare le informazioni copiate. </w:t>
                  </w:r>
                </w:p>
                <w:p w14:paraId="5472267A" w14:textId="77777777" w:rsidR="006D6044" w:rsidRPr="0077657D" w:rsidRDefault="006D6044" w:rsidP="006D6044">
                  <w:pPr>
                    <w:spacing w:after="0" w:line="240" w:lineRule="auto"/>
                    <w:rPr>
                      <w:rFonts w:ascii="Open Sans" w:eastAsia="Times New Roman" w:hAnsi="Open Sans" w:cs="Open Sans"/>
                      <w:sz w:val="20"/>
                      <w:szCs w:val="20"/>
                      <w:lang w:eastAsia="it-IT"/>
                    </w:rPr>
                  </w:pPr>
                </w:p>
                <w:p w14:paraId="3A3AF781"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L'investimento e i costi sostenuti dall'organizzazione per la protezione della loro "disponibilità" sono proporzionali alla criticità delle informazioni trattate. </w:t>
                  </w:r>
                </w:p>
              </w:tc>
            </w:tr>
            <w:tr w:rsidR="006D6044" w:rsidRPr="0077657D" w14:paraId="5C456855" w14:textId="77777777" w:rsidTr="00E733FC">
              <w:tc>
                <w:tcPr>
                  <w:tcW w:w="4140" w:type="dxa"/>
                  <w:vAlign w:val="center"/>
                </w:tcPr>
                <w:p w14:paraId="43F4EB5A"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Definizione del periodo di ritenzione </w:t>
                  </w:r>
                </w:p>
              </w:tc>
              <w:tc>
                <w:tcPr>
                  <w:tcW w:w="6633" w:type="dxa"/>
                  <w:vAlign w:val="center"/>
                </w:tcPr>
                <w:p w14:paraId="25F5A847"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sistema di backup effettua "salvataggi" ogni 20 minuti. Gli ultimi 10 salvataggi permettono sempre il ripristino delle informazioni allo stato originario. </w:t>
                  </w:r>
                </w:p>
              </w:tc>
            </w:tr>
            <w:tr w:rsidR="006D6044" w:rsidRPr="0077657D" w14:paraId="26E6E8A2" w14:textId="77777777" w:rsidTr="00E733FC">
              <w:tc>
                <w:tcPr>
                  <w:tcW w:w="4140" w:type="dxa"/>
                  <w:vAlign w:val="center"/>
                </w:tcPr>
                <w:p w14:paraId="6DC07C16"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Affidabilità delle procedure e dei dispositivi preposti all’effettuazione dei backup </w:t>
                  </w:r>
                </w:p>
              </w:tc>
              <w:tc>
                <w:tcPr>
                  <w:tcW w:w="6633" w:type="dxa"/>
                  <w:vAlign w:val="center"/>
                </w:tcPr>
                <w:p w14:paraId="0C6557D3" w14:textId="4BF08A2F"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software di backup è un asset il cui funzionamento è monitorato dalla procedura </w:t>
                  </w:r>
                  <w:r>
                    <w:rPr>
                      <w:rFonts w:ascii="Open Sans" w:eastAsia="Times New Roman" w:hAnsi="Open Sans" w:cs="Open Sans"/>
                      <w:b/>
                      <w:bCs/>
                      <w:sz w:val="20"/>
                      <w:szCs w:val="20"/>
                      <w:lang w:eastAsia="it-IT"/>
                    </w:rPr>
                    <w:t xml:space="preserve">PROC-710 Gestione degli asset. </w:t>
                  </w:r>
                  <w:r>
                    <w:rPr>
                      <w:rFonts w:ascii="Open Sans" w:eastAsia="Times New Roman" w:hAnsi="Open Sans" w:cs="Open Sans"/>
                      <w:sz w:val="20"/>
                      <w:szCs w:val="20"/>
                      <w:lang w:eastAsia="it-IT"/>
                    </w:rPr>
                    <w:t>Il personale dell'organizzazione ne valuta il funzionamento in relazione agli indicatori di sicurezza stabiliti.</w:t>
                  </w:r>
                </w:p>
              </w:tc>
            </w:tr>
            <w:tr w:rsidR="006D6044" w:rsidRPr="0077657D" w14:paraId="770CE24E" w14:textId="77777777" w:rsidTr="00E733FC">
              <w:tc>
                <w:tcPr>
                  <w:tcW w:w="4140" w:type="dxa"/>
                  <w:vAlign w:val="center"/>
                </w:tcPr>
                <w:p w14:paraId="0377646C"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Protezione dei supporti di memorizzazione</w:t>
                  </w:r>
                </w:p>
              </w:tc>
              <w:tc>
                <w:tcPr>
                  <w:tcW w:w="6633" w:type="dxa"/>
                  <w:vAlign w:val="center"/>
                </w:tcPr>
                <w:p w14:paraId="16544759"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I supporti di memorizzazione sui quali si effettua il backup sono protetti:</w:t>
                  </w:r>
                </w:p>
                <w:p w14:paraId="3A41D914" w14:textId="77777777" w:rsidR="006D6044" w:rsidRPr="0077657D" w:rsidRDefault="006D6044" w:rsidP="006D6044">
                  <w:pPr>
                    <w:spacing w:after="0" w:line="240" w:lineRule="auto"/>
                    <w:rPr>
                      <w:rFonts w:ascii="Open Sans" w:eastAsia="Times New Roman" w:hAnsi="Open Sans" w:cs="Open Sans"/>
                      <w:sz w:val="20"/>
                      <w:szCs w:val="20"/>
                      <w:lang w:eastAsia="it-IT"/>
                    </w:rPr>
                  </w:pPr>
                </w:p>
                <w:p w14:paraId="0B31B381" w14:textId="77777777" w:rsidR="006D6044" w:rsidRPr="0077657D" w:rsidRDefault="006D6044">
                  <w:pPr>
                    <w:pStyle w:val="Paragrafoelenco"/>
                    <w:numPr>
                      <w:ilvl w:val="0"/>
                      <w:numId w:val="23"/>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Dal controllo d’accesso </w:t>
                  </w:r>
                </w:p>
                <w:p w14:paraId="0CC00A2C" w14:textId="77777777" w:rsidR="006D6044" w:rsidRPr="0077657D" w:rsidRDefault="006D6044">
                  <w:pPr>
                    <w:pStyle w:val="Paragrafoelenco"/>
                    <w:numPr>
                      <w:ilvl w:val="0"/>
                      <w:numId w:val="23"/>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Da software antimalware </w:t>
                  </w:r>
                </w:p>
                <w:p w14:paraId="3E52F734" w14:textId="77777777" w:rsidR="006D6044" w:rsidRPr="0077657D" w:rsidRDefault="006D6044">
                  <w:pPr>
                    <w:pStyle w:val="Paragrafoelenco"/>
                    <w:numPr>
                      <w:ilvl w:val="0"/>
                      <w:numId w:val="23"/>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Dall’operazione pianificata di cifratura</w:t>
                  </w:r>
                </w:p>
                <w:p w14:paraId="0FE248BB" w14:textId="2E424198" w:rsidR="006D6044" w:rsidRPr="0077657D" w:rsidRDefault="006D6044">
                  <w:pPr>
                    <w:pStyle w:val="Paragrafoelenco"/>
                    <w:numPr>
                      <w:ilvl w:val="0"/>
                      <w:numId w:val="3"/>
                    </w:numPr>
                    <w:spacing w:after="0"/>
                    <w:rPr>
                      <w:rFonts w:ascii="Open Sans" w:hAnsi="Open Sans" w:cs="Open Sans"/>
                      <w:sz w:val="20"/>
                      <w:szCs w:val="20"/>
                    </w:rPr>
                  </w:pPr>
                  <w:r>
                    <w:rPr>
                      <w:rFonts w:ascii="Open Sans" w:eastAsia="Times New Roman" w:hAnsi="Open Sans" w:cs="Open Sans"/>
                      <w:sz w:val="20"/>
                      <w:szCs w:val="20"/>
                      <w:lang w:eastAsia="it-IT"/>
                    </w:rPr>
                    <w:t xml:space="preserve">Dalle protezioni di tipo fisico strutturale indicate nella procedura </w:t>
                  </w:r>
                  <w:r>
                    <w:rPr>
                      <w:rFonts w:ascii="Open Sans" w:hAnsi="Open Sans" w:cs="Open Sans"/>
                      <w:b/>
                      <w:bCs/>
                      <w:sz w:val="20"/>
                      <w:szCs w:val="20"/>
                    </w:rPr>
                    <w:t>PSI-02 Sicurezza fisica</w:t>
                  </w:r>
                </w:p>
              </w:tc>
            </w:tr>
            <w:tr w:rsidR="006D6044" w:rsidRPr="0077657D" w14:paraId="06F4FF84" w14:textId="77777777" w:rsidTr="00E733FC">
              <w:tc>
                <w:tcPr>
                  <w:tcW w:w="4140" w:type="dxa"/>
                  <w:vAlign w:val="center"/>
                </w:tcPr>
                <w:p w14:paraId="4452C944"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Verifica dell’efficacia dei backup </w:t>
                  </w:r>
                </w:p>
              </w:tc>
              <w:tc>
                <w:tcPr>
                  <w:tcW w:w="6633" w:type="dxa"/>
                  <w:vAlign w:val="center"/>
                </w:tcPr>
                <w:p w14:paraId="37000427"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informazioni che sono protette in copie di backup sono controllate allo scopo di verificare </w:t>
                  </w:r>
                  <w:r>
                    <w:rPr>
                      <w:rFonts w:ascii="Open Sans" w:eastAsia="Times New Roman" w:hAnsi="Open Sans" w:cs="Open Sans"/>
                      <w:b/>
                      <w:bCs/>
                      <w:sz w:val="20"/>
                      <w:szCs w:val="20"/>
                      <w:lang w:eastAsia="it-IT"/>
                    </w:rPr>
                    <w:t>se il backup è stato efficace</w:t>
                  </w:r>
                  <w:r>
                    <w:rPr>
                      <w:rFonts w:ascii="Open Sans" w:eastAsia="Times New Roman" w:hAnsi="Open Sans" w:cs="Open Sans"/>
                      <w:sz w:val="20"/>
                      <w:szCs w:val="20"/>
                      <w:lang w:eastAsia="it-IT"/>
                    </w:rPr>
                    <w:t>.</w:t>
                  </w:r>
                </w:p>
                <w:p w14:paraId="16AC2CD4" w14:textId="77777777" w:rsidR="006D6044" w:rsidRPr="0077657D" w:rsidRDefault="006D6044" w:rsidP="006D6044">
                  <w:pPr>
                    <w:spacing w:after="0" w:line="240" w:lineRule="auto"/>
                    <w:rPr>
                      <w:rFonts w:ascii="Open Sans" w:eastAsia="Times New Roman" w:hAnsi="Open Sans" w:cs="Open Sans"/>
                      <w:sz w:val="20"/>
                      <w:szCs w:val="20"/>
                      <w:lang w:eastAsia="it-IT"/>
                    </w:rPr>
                  </w:pPr>
                </w:p>
                <w:p w14:paraId="664080A1"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Su queste informazioni, ad intervalli regolari di 1 mese, l’amministratore fa </w:t>
                  </w:r>
                  <w:r>
                    <w:rPr>
                      <w:rFonts w:ascii="Open Sans" w:eastAsia="Times New Roman" w:hAnsi="Open Sans" w:cs="Open Sans"/>
                      <w:b/>
                      <w:bCs/>
                      <w:sz w:val="20"/>
                      <w:szCs w:val="20"/>
                      <w:lang w:eastAsia="it-IT"/>
                    </w:rPr>
                    <w:t>il test di recupero</w:t>
                  </w:r>
                  <w:r>
                    <w:rPr>
                      <w:rFonts w:ascii="Open Sans" w:eastAsia="Times New Roman" w:hAnsi="Open Sans" w:cs="Open Sans"/>
                      <w:sz w:val="20"/>
                      <w:szCs w:val="20"/>
                      <w:lang w:eastAsia="it-IT"/>
                    </w:rPr>
                    <w:t xml:space="preserve"> esaminando l’efficacia del </w:t>
                  </w:r>
                  <w:r>
                    <w:rPr>
                      <w:rFonts w:ascii="Open Sans" w:eastAsia="Times New Roman" w:hAnsi="Open Sans" w:cs="Open Sans"/>
                      <w:sz w:val="20"/>
                      <w:szCs w:val="20"/>
                      <w:lang w:eastAsia="it-IT"/>
                    </w:rPr>
                    <w:lastRenderedPageBreak/>
                    <w:t>recupero e la sua efficienza in termini di tempo per rispondere al rischio della non disponibilità dei dati.</w:t>
                  </w:r>
                </w:p>
                <w:p w14:paraId="5393827E" w14:textId="77777777" w:rsidR="006D6044" w:rsidRPr="0077657D" w:rsidRDefault="006D6044" w:rsidP="006D6044">
                  <w:pPr>
                    <w:spacing w:after="0" w:line="240" w:lineRule="auto"/>
                    <w:rPr>
                      <w:rFonts w:ascii="Open Sans" w:eastAsia="Times New Roman" w:hAnsi="Open Sans" w:cs="Open Sans"/>
                      <w:sz w:val="20"/>
                      <w:szCs w:val="20"/>
                      <w:lang w:eastAsia="it-IT"/>
                    </w:rPr>
                  </w:pPr>
                </w:p>
                <w:p w14:paraId="5D020C17"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L’amministratore di rete deve assicurare che è possibile tenere sempre disponibili copie di backup di:</w:t>
                  </w:r>
                </w:p>
                <w:p w14:paraId="3296B2E9" w14:textId="77777777" w:rsidR="006D6044" w:rsidRPr="0077657D" w:rsidRDefault="006D6044" w:rsidP="006D6044">
                  <w:pPr>
                    <w:spacing w:after="0" w:line="240" w:lineRule="auto"/>
                    <w:rPr>
                      <w:rFonts w:ascii="Open Sans" w:eastAsia="Times New Roman" w:hAnsi="Open Sans" w:cs="Open Sans"/>
                      <w:sz w:val="20"/>
                      <w:szCs w:val="20"/>
                      <w:lang w:eastAsia="it-IT"/>
                    </w:rPr>
                  </w:pPr>
                </w:p>
                <w:p w14:paraId="5A5A6557" w14:textId="77777777" w:rsidR="006D6044" w:rsidRPr="0077657D" w:rsidRDefault="006D6044">
                  <w:pPr>
                    <w:pStyle w:val="Paragrafoelenco"/>
                    <w:numPr>
                      <w:ilvl w:val="0"/>
                      <w:numId w:val="2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File</w:t>
                  </w:r>
                </w:p>
                <w:p w14:paraId="58EEAC7F" w14:textId="77777777" w:rsidR="006D6044" w:rsidRPr="0077657D" w:rsidRDefault="006D6044">
                  <w:pPr>
                    <w:pStyle w:val="Paragrafoelenco"/>
                    <w:numPr>
                      <w:ilvl w:val="0"/>
                      <w:numId w:val="2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Sistemi</w:t>
                  </w:r>
                </w:p>
                <w:p w14:paraId="575C6192" w14:textId="77777777" w:rsidR="006D6044" w:rsidRPr="0077657D" w:rsidRDefault="006D6044">
                  <w:pPr>
                    <w:pStyle w:val="Paragrafoelenco"/>
                    <w:numPr>
                      <w:ilvl w:val="0"/>
                      <w:numId w:val="2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Mail</w:t>
                  </w:r>
                </w:p>
                <w:p w14:paraId="0E180B4A" w14:textId="77777777" w:rsidR="006D6044" w:rsidRPr="0077657D" w:rsidRDefault="006D6044">
                  <w:pPr>
                    <w:pStyle w:val="Paragrafoelenco"/>
                    <w:numPr>
                      <w:ilvl w:val="0"/>
                      <w:numId w:val="2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Database</w:t>
                  </w:r>
                </w:p>
                <w:p w14:paraId="4B75C2EA" w14:textId="77777777" w:rsidR="006D6044" w:rsidRPr="0077657D" w:rsidRDefault="006D6044">
                  <w:pPr>
                    <w:pStyle w:val="Paragrafoelenco"/>
                    <w:numPr>
                      <w:ilvl w:val="0"/>
                      <w:numId w:val="2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Software</w:t>
                  </w:r>
                </w:p>
                <w:p w14:paraId="7FC36B36" w14:textId="77777777" w:rsidR="006D6044" w:rsidRPr="0077657D" w:rsidRDefault="006D6044">
                  <w:pPr>
                    <w:pStyle w:val="Paragrafoelenco"/>
                    <w:numPr>
                      <w:ilvl w:val="0"/>
                      <w:numId w:val="2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Etc. </w:t>
                  </w:r>
                </w:p>
              </w:tc>
            </w:tr>
            <w:tr w:rsidR="006D6044" w:rsidRPr="0077657D" w14:paraId="1AA4049C" w14:textId="77777777" w:rsidTr="00E733FC">
              <w:tc>
                <w:tcPr>
                  <w:tcW w:w="4140" w:type="dxa"/>
                  <w:vAlign w:val="center"/>
                </w:tcPr>
                <w:p w14:paraId="7FFB1908"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lastRenderedPageBreak/>
                    <w:t>Verifica della conformità normativa e l’adeguatezza della documentazione</w:t>
                  </w:r>
                </w:p>
              </w:tc>
              <w:tc>
                <w:tcPr>
                  <w:tcW w:w="6633" w:type="dxa"/>
                  <w:vAlign w:val="center"/>
                </w:tcPr>
                <w:p w14:paraId="5EFC3CF1"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Il software che esegue il backup dei dati personali, allo scopo di proteggere la privacy degli interessati, provvede automaticamente alla pseudonimizzazione (sostituzione del nome con uno pseudonimo).</w:t>
                  </w:r>
                </w:p>
                <w:p w14:paraId="0DBADF44" w14:textId="77777777" w:rsidR="006D6044" w:rsidRPr="0077657D" w:rsidRDefault="006D6044" w:rsidP="006D6044">
                  <w:pPr>
                    <w:spacing w:after="0" w:line="240" w:lineRule="auto"/>
                    <w:rPr>
                      <w:rFonts w:ascii="Open Sans" w:eastAsia="Times New Roman" w:hAnsi="Open Sans" w:cs="Open Sans"/>
                      <w:sz w:val="20"/>
                      <w:szCs w:val="20"/>
                      <w:lang w:eastAsia="it-IT"/>
                    </w:rPr>
                  </w:pPr>
                </w:p>
                <w:p w14:paraId="5513F4E4" w14:textId="591824DB"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Tale operazione è attuata in relazione a quanto è previsto dall'Art.32 del GDPR relativamente alle misure </w:t>
                  </w:r>
                  <w:r>
                    <w:rPr>
                      <w:rFonts w:ascii="Open Sans" w:eastAsia="Times New Roman" w:hAnsi="Open Sans" w:cs="Open Sans"/>
                      <w:b/>
                      <w:bCs/>
                      <w:sz w:val="20"/>
                      <w:szCs w:val="20"/>
                      <w:lang w:eastAsia="it-IT"/>
                    </w:rPr>
                    <w:t>tecniche ed organizzative relative</w:t>
                  </w:r>
                  <w:r>
                    <w:rPr>
                      <w:rFonts w:ascii="Open Sans" w:eastAsia="Times New Roman" w:hAnsi="Open Sans" w:cs="Open Sans"/>
                      <w:sz w:val="20"/>
                      <w:szCs w:val="20"/>
                      <w:lang w:eastAsia="it-IT"/>
                    </w:rPr>
                    <w:t xml:space="preserve"> alla protezione dei dati personali e la loro "disponibilità"</w:t>
                  </w:r>
                </w:p>
                <w:p w14:paraId="79A6A9B7" w14:textId="77777777" w:rsidR="006D6044" w:rsidRPr="0077657D" w:rsidRDefault="006D6044" w:rsidP="006D6044">
                  <w:pPr>
                    <w:spacing w:after="0" w:line="240" w:lineRule="auto"/>
                    <w:rPr>
                      <w:rFonts w:ascii="Open Sans" w:eastAsia="Times New Roman" w:hAnsi="Open Sans" w:cs="Open Sans"/>
                      <w:sz w:val="20"/>
                      <w:szCs w:val="20"/>
                      <w:lang w:eastAsia="it-IT"/>
                    </w:rPr>
                  </w:pPr>
                </w:p>
                <w:p w14:paraId="09C9B7FC" w14:textId="77777777" w:rsidR="006D6044" w:rsidRPr="0077657D" w:rsidRDefault="006D6044" w:rsidP="006D6044">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Nelle copie di backup, gli interessati non possono essere identificati poiché il loro nome è stato sostituito con uno pseudonimo, automaticamente dal software.</w:t>
                  </w:r>
                </w:p>
              </w:tc>
            </w:tr>
          </w:tbl>
          <w:p w14:paraId="2781D400" w14:textId="77777777" w:rsidR="00E17221" w:rsidRPr="0077657D" w:rsidRDefault="00E17221" w:rsidP="00E17221">
            <w:pPr>
              <w:pStyle w:val="Paragrafoelenco"/>
              <w:spacing w:after="0" w:line="240" w:lineRule="auto"/>
              <w:ind w:left="360"/>
              <w:rPr>
                <w:rFonts w:ascii="Open Sans" w:eastAsia="Times New Roman" w:hAnsi="Open Sans" w:cs="Open Sans"/>
                <w:sz w:val="20"/>
                <w:szCs w:val="20"/>
                <w:lang w:eastAsia="it-IT"/>
              </w:rPr>
            </w:pPr>
            <w:bookmarkStart w:id="5" w:name="_Hlk159946042"/>
          </w:p>
          <w:p w14:paraId="3AAED932" w14:textId="77777777" w:rsidR="00E17221" w:rsidRPr="0077657D" w:rsidRDefault="00E17221" w:rsidP="00E17221">
            <w:pPr>
              <w:pStyle w:val="Paragrafoelenco"/>
              <w:spacing w:after="0" w:line="240" w:lineRule="auto"/>
              <w:ind w:left="360"/>
              <w:rPr>
                <w:rFonts w:ascii="Open Sans" w:eastAsia="Times New Roman" w:hAnsi="Open Sans" w:cs="Open Sans"/>
                <w:sz w:val="20"/>
                <w:szCs w:val="20"/>
                <w:lang w:eastAsia="it-IT"/>
              </w:rPr>
            </w:pPr>
          </w:p>
          <w:tbl>
            <w:tblPr>
              <w:tblStyle w:val="Grigliatabella"/>
              <w:tblW w:w="0" w:type="auto"/>
              <w:tblLayout w:type="fixed"/>
              <w:tblLook w:val="04A0" w:firstRow="1" w:lastRow="0" w:firstColumn="1" w:lastColumn="0" w:noHBand="0" w:noVBand="1"/>
            </w:tblPr>
            <w:tblGrid>
              <w:gridCol w:w="10797"/>
            </w:tblGrid>
            <w:tr w:rsidR="00E17221" w:rsidRPr="0077657D" w14:paraId="17C4C35A" w14:textId="77777777" w:rsidTr="00EA55E6">
              <w:tc>
                <w:tcPr>
                  <w:tcW w:w="10797" w:type="dxa"/>
                </w:tcPr>
                <w:p w14:paraId="60CF1ACB" w14:textId="32F6F38D" w:rsidR="00E17221" w:rsidRPr="0077657D" w:rsidRDefault="00E17221" w:rsidP="00E17221">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8.15] Registrazione</w:t>
                  </w:r>
                </w:p>
                <w:p w14:paraId="38A11C3B" w14:textId="1200E676" w:rsidR="00E17221" w:rsidRPr="0077657D" w:rsidRDefault="00755441" w:rsidP="00E17221">
                  <w:pPr>
                    <w:spacing w:after="0"/>
                    <w:rPr>
                      <w:rFonts w:ascii="Open Sans" w:eastAsia="Times New Roman" w:hAnsi="Open Sans" w:cs="Open Sans"/>
                      <w:color w:val="C00000"/>
                      <w:sz w:val="20"/>
                      <w:szCs w:val="20"/>
                      <w:lang w:eastAsia="it-IT"/>
                    </w:rPr>
                  </w:pPr>
                  <w:r>
                    <w:rPr>
                      <w:rFonts w:ascii="Open Sans" w:eastAsia="Times New Roman" w:hAnsi="Open Sans" w:cs="Open Sans"/>
                      <w:color w:val="C00000"/>
                      <w:sz w:val="20"/>
                      <w:szCs w:val="20"/>
                      <w:lang w:eastAsia="it-IT"/>
                    </w:rPr>
                    <w:t>I registri che registrano attività, eccezioni, guasti e altri eventi rilevanti devono essere prodotti, memorizzati, protetti ed analizzati.</w:t>
                  </w:r>
                </w:p>
              </w:tc>
            </w:tr>
            <w:bookmarkEnd w:id="5"/>
          </w:tbl>
          <w:p w14:paraId="728704D8" w14:textId="77777777" w:rsidR="00E17221" w:rsidRPr="0077657D" w:rsidRDefault="00E17221" w:rsidP="00E17221">
            <w:pPr>
              <w:spacing w:after="0"/>
              <w:rPr>
                <w:rFonts w:ascii="Open Sans" w:hAnsi="Open Sans" w:cs="Open Sans"/>
                <w:sz w:val="20"/>
                <w:szCs w:val="20"/>
              </w:rPr>
            </w:pPr>
          </w:p>
          <w:p w14:paraId="40D1D8AA" w14:textId="0F9E5BBA" w:rsidR="00125ABB" w:rsidRPr="0077657D" w:rsidRDefault="00E17221" w:rsidP="00125ABB">
            <w:pPr>
              <w:spacing w:after="0"/>
              <w:rPr>
                <w:rFonts w:ascii="Open Sans" w:hAnsi="Open Sans" w:cs="Open Sans"/>
                <w:sz w:val="20"/>
                <w:szCs w:val="20"/>
              </w:rPr>
            </w:pPr>
            <w:r>
              <w:rPr>
                <w:rFonts w:ascii="Open Sans" w:hAnsi="Open Sans" w:cs="Open Sans"/>
                <w:sz w:val="20"/>
                <w:szCs w:val="20"/>
              </w:rPr>
              <w:t>L’organizzazione ha previsto l’installazione in rete di un software di log management denominato “Log management”</w:t>
            </w:r>
          </w:p>
          <w:p w14:paraId="2373E90C" w14:textId="4931A2B8" w:rsidR="00E17221" w:rsidRPr="0077657D" w:rsidRDefault="00E17221" w:rsidP="00E17221">
            <w:pPr>
              <w:spacing w:after="0"/>
              <w:rPr>
                <w:rFonts w:ascii="Open Sans" w:hAnsi="Open Sans" w:cs="Open Sans"/>
                <w:sz w:val="20"/>
                <w:szCs w:val="20"/>
              </w:rPr>
            </w:pPr>
            <w:r>
              <w:rPr>
                <w:rFonts w:ascii="Open Sans" w:hAnsi="Open Sans" w:cs="Open Sans"/>
                <w:sz w:val="20"/>
                <w:szCs w:val="20"/>
              </w:rPr>
              <w:t xml:space="preserve"> l’applicativo che consente:</w:t>
            </w:r>
          </w:p>
          <w:p w14:paraId="30C03313" w14:textId="77777777" w:rsidR="00E17221" w:rsidRPr="0077657D" w:rsidRDefault="00E17221" w:rsidP="00E17221">
            <w:pPr>
              <w:spacing w:after="0"/>
              <w:rPr>
                <w:rFonts w:ascii="Open Sans" w:hAnsi="Open Sans" w:cs="Open Sans"/>
                <w:sz w:val="20"/>
                <w:szCs w:val="20"/>
              </w:rPr>
            </w:pPr>
          </w:p>
          <w:p w14:paraId="58741ED7" w14:textId="77777777" w:rsidR="00E17221" w:rsidRPr="0077657D" w:rsidRDefault="00E17221">
            <w:pPr>
              <w:pStyle w:val="Paragrafoelenco"/>
              <w:numPr>
                <w:ilvl w:val="0"/>
                <w:numId w:val="6"/>
              </w:numPr>
              <w:spacing w:after="0"/>
              <w:rPr>
                <w:rFonts w:ascii="Open Sans" w:hAnsi="Open Sans" w:cs="Open Sans"/>
                <w:sz w:val="20"/>
                <w:szCs w:val="20"/>
              </w:rPr>
            </w:pPr>
            <w:r>
              <w:rPr>
                <w:rFonts w:ascii="Open Sans" w:hAnsi="Open Sans" w:cs="Open Sans"/>
                <w:sz w:val="20"/>
                <w:szCs w:val="20"/>
              </w:rPr>
              <w:t>Generazione dei log</w:t>
            </w:r>
          </w:p>
          <w:p w14:paraId="79D00E1F" w14:textId="77777777" w:rsidR="00E17221" w:rsidRPr="0077657D" w:rsidRDefault="00E17221">
            <w:pPr>
              <w:pStyle w:val="Paragrafoelenco"/>
              <w:numPr>
                <w:ilvl w:val="0"/>
                <w:numId w:val="6"/>
              </w:numPr>
              <w:spacing w:after="0"/>
              <w:rPr>
                <w:rFonts w:ascii="Open Sans" w:hAnsi="Open Sans" w:cs="Open Sans"/>
                <w:sz w:val="20"/>
                <w:szCs w:val="20"/>
              </w:rPr>
            </w:pPr>
            <w:r>
              <w:rPr>
                <w:rFonts w:ascii="Open Sans" w:hAnsi="Open Sans" w:cs="Open Sans"/>
                <w:sz w:val="20"/>
                <w:szCs w:val="20"/>
              </w:rPr>
              <w:t>Memorizzazione dei log</w:t>
            </w:r>
          </w:p>
          <w:p w14:paraId="3DBAAA4E" w14:textId="77777777" w:rsidR="00E17221" w:rsidRPr="0077657D" w:rsidRDefault="00E17221">
            <w:pPr>
              <w:pStyle w:val="Paragrafoelenco"/>
              <w:numPr>
                <w:ilvl w:val="0"/>
                <w:numId w:val="6"/>
              </w:numPr>
              <w:spacing w:after="0"/>
              <w:rPr>
                <w:rFonts w:ascii="Open Sans" w:hAnsi="Open Sans" w:cs="Open Sans"/>
                <w:sz w:val="20"/>
                <w:szCs w:val="20"/>
              </w:rPr>
            </w:pPr>
            <w:r>
              <w:rPr>
                <w:rFonts w:ascii="Open Sans" w:hAnsi="Open Sans" w:cs="Open Sans"/>
                <w:sz w:val="20"/>
                <w:szCs w:val="20"/>
              </w:rPr>
              <w:t>Analisi dei log</w:t>
            </w:r>
          </w:p>
          <w:p w14:paraId="3D2453AB" w14:textId="77777777" w:rsidR="00E17221" w:rsidRPr="0077657D" w:rsidRDefault="00E17221">
            <w:pPr>
              <w:pStyle w:val="Paragrafoelenco"/>
              <w:numPr>
                <w:ilvl w:val="0"/>
                <w:numId w:val="6"/>
              </w:numPr>
              <w:spacing w:after="0"/>
              <w:rPr>
                <w:rFonts w:ascii="Open Sans" w:hAnsi="Open Sans" w:cs="Open Sans"/>
                <w:sz w:val="20"/>
                <w:szCs w:val="20"/>
              </w:rPr>
            </w:pPr>
            <w:r>
              <w:rPr>
                <w:rFonts w:ascii="Open Sans" w:hAnsi="Open Sans" w:cs="Open Sans"/>
                <w:sz w:val="20"/>
                <w:szCs w:val="20"/>
              </w:rPr>
              <w:t>Monitoraggio dei log</w:t>
            </w:r>
          </w:p>
          <w:p w14:paraId="35AA9F16" w14:textId="77777777" w:rsidR="00E17221" w:rsidRPr="0077657D" w:rsidRDefault="00E17221">
            <w:pPr>
              <w:pStyle w:val="Paragrafoelenco"/>
              <w:numPr>
                <w:ilvl w:val="0"/>
                <w:numId w:val="6"/>
              </w:numPr>
              <w:spacing w:after="0"/>
              <w:rPr>
                <w:rFonts w:ascii="Open Sans" w:hAnsi="Open Sans" w:cs="Open Sans"/>
                <w:sz w:val="20"/>
                <w:szCs w:val="20"/>
              </w:rPr>
            </w:pPr>
            <w:r>
              <w:rPr>
                <w:rFonts w:ascii="Open Sans" w:hAnsi="Open Sans" w:cs="Open Sans"/>
                <w:sz w:val="20"/>
                <w:szCs w:val="20"/>
              </w:rPr>
              <w:t>Protezione dei log</w:t>
            </w:r>
          </w:p>
          <w:p w14:paraId="6DA5F245" w14:textId="77777777" w:rsidR="00E17221" w:rsidRPr="0077657D" w:rsidRDefault="00E17221" w:rsidP="00E17221">
            <w:pPr>
              <w:spacing w:after="0"/>
              <w:rPr>
                <w:rFonts w:ascii="Open Sans" w:hAnsi="Open Sans" w:cs="Open Sans"/>
                <w:sz w:val="20"/>
                <w:szCs w:val="20"/>
              </w:rPr>
            </w:pPr>
          </w:p>
          <w:p w14:paraId="1090BB57" w14:textId="77777777" w:rsidR="00E17221" w:rsidRPr="0077657D" w:rsidRDefault="00E17221" w:rsidP="00E17221">
            <w:pPr>
              <w:spacing w:after="0"/>
              <w:rPr>
                <w:rFonts w:ascii="Open Sans" w:eastAsia="Times New Roman" w:hAnsi="Open Sans" w:cs="Open Sans"/>
                <w:color w:val="C00000"/>
                <w:sz w:val="20"/>
                <w:szCs w:val="20"/>
                <w:lang w:eastAsia="it-IT"/>
              </w:rPr>
            </w:pPr>
          </w:p>
          <w:p w14:paraId="009984F6" w14:textId="09244E2C" w:rsidR="00125ABB" w:rsidRPr="0077657D" w:rsidRDefault="006929C3" w:rsidP="00125ABB">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w:t>
            </w:r>
            <w:r>
              <w:rPr>
                <w:rFonts w:ascii="Open Sans" w:eastAsia="Times New Roman" w:hAnsi="Open Sans" w:cs="Open Sans"/>
                <w:b/>
                <w:bCs/>
                <w:sz w:val="20"/>
                <w:szCs w:val="20"/>
                <w:lang w:eastAsia="it-IT"/>
              </w:rPr>
              <w:t>software di log management</w:t>
            </w:r>
            <w:r>
              <w:rPr>
                <w:rFonts w:ascii="Open Sans" w:eastAsia="Times New Roman" w:hAnsi="Open Sans" w:cs="Open Sans"/>
                <w:sz w:val="20"/>
                <w:szCs w:val="20"/>
                <w:lang w:eastAsia="it-IT"/>
              </w:rPr>
              <w:t xml:space="preserve"> serve a monitorare le operazioni che vengono compiute da tutti gli utenti della rete. Anche quelli esterni identificati dal processo di autenticazione.</w:t>
            </w:r>
          </w:p>
          <w:p w14:paraId="1C8E7E40" w14:textId="77777777" w:rsidR="00125ABB" w:rsidRPr="0077657D" w:rsidRDefault="00125ABB" w:rsidP="00125ABB">
            <w:pPr>
              <w:spacing w:after="0"/>
              <w:rPr>
                <w:rFonts w:ascii="Open Sans" w:eastAsia="Times New Roman" w:hAnsi="Open Sans" w:cs="Open Sans"/>
                <w:sz w:val="20"/>
                <w:szCs w:val="20"/>
                <w:lang w:eastAsia="it-IT"/>
              </w:rPr>
            </w:pPr>
          </w:p>
          <w:p w14:paraId="7B909B14" w14:textId="77777777" w:rsidR="006929C3" w:rsidRDefault="006929C3" w:rsidP="00125ABB">
            <w:pPr>
              <w:spacing w:after="0"/>
              <w:rPr>
                <w:rFonts w:ascii="Open Sans" w:eastAsia="Times New Roman" w:hAnsi="Open Sans" w:cs="Open Sans"/>
                <w:sz w:val="20"/>
                <w:szCs w:val="20"/>
                <w:lang w:eastAsia="it-IT"/>
              </w:rPr>
            </w:pPr>
          </w:p>
          <w:p w14:paraId="218E2F86" w14:textId="50D7A2E2" w:rsidR="00125ABB" w:rsidRPr="0077657D" w:rsidRDefault="00125ABB" w:rsidP="00125ABB">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lastRenderedPageBreak/>
              <w:t xml:space="preserve">Le operazioni compiute da ciascun utente sono registrate e descritte da alcuni file denominati </w:t>
            </w:r>
            <w:r>
              <w:rPr>
                <w:rFonts w:ascii="Open Sans" w:eastAsia="Times New Roman" w:hAnsi="Open Sans" w:cs="Open Sans"/>
                <w:b/>
                <w:bCs/>
                <w:sz w:val="20"/>
                <w:szCs w:val="20"/>
                <w:lang w:eastAsia="it-IT"/>
              </w:rPr>
              <w:t>file di log</w:t>
            </w:r>
            <w:r>
              <w:rPr>
                <w:rFonts w:ascii="Open Sans" w:eastAsia="Times New Roman" w:hAnsi="Open Sans" w:cs="Open Sans"/>
                <w:sz w:val="20"/>
                <w:szCs w:val="20"/>
                <w:lang w:eastAsia="it-IT"/>
              </w:rPr>
              <w:t>.</w:t>
            </w:r>
          </w:p>
          <w:p w14:paraId="66C1F797" w14:textId="77777777" w:rsidR="00125ABB" w:rsidRPr="0077657D" w:rsidRDefault="00125ABB" w:rsidP="00125ABB">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Per ciascuna operazione compiuta, anche da remoto sul sistema informativo e sulla rete in generale, è possibile conoscere, grazie al software di log management:</w:t>
            </w:r>
          </w:p>
          <w:p w14:paraId="3A443E20" w14:textId="77777777" w:rsidR="00125ABB" w:rsidRPr="0077657D" w:rsidRDefault="00125ABB" w:rsidP="00125ABB">
            <w:pPr>
              <w:spacing w:after="0"/>
              <w:rPr>
                <w:rFonts w:ascii="Open Sans" w:eastAsia="Times New Roman" w:hAnsi="Open Sans" w:cs="Open Sans"/>
                <w:sz w:val="20"/>
                <w:szCs w:val="20"/>
                <w:lang w:eastAsia="it-IT"/>
              </w:rPr>
            </w:pPr>
          </w:p>
          <w:p w14:paraId="671020BF" w14:textId="77777777" w:rsidR="00125ABB" w:rsidRPr="0077657D" w:rsidRDefault="00125ABB">
            <w:pPr>
              <w:pStyle w:val="Paragrafoelenco"/>
              <w:numPr>
                <w:ilvl w:val="0"/>
                <w:numId w:val="25"/>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L’orario e la data</w:t>
            </w:r>
          </w:p>
          <w:p w14:paraId="70C53865" w14:textId="77777777" w:rsidR="00125ABB" w:rsidRPr="0077657D" w:rsidRDefault="00125ABB">
            <w:pPr>
              <w:pStyle w:val="Paragrafoelenco"/>
              <w:numPr>
                <w:ilvl w:val="0"/>
                <w:numId w:val="25"/>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L’utente</w:t>
            </w:r>
          </w:p>
          <w:p w14:paraId="591161F1" w14:textId="77777777" w:rsidR="00125ABB" w:rsidRPr="0077657D" w:rsidRDefault="00125ABB">
            <w:pPr>
              <w:pStyle w:val="Paragrafoelenco"/>
              <w:numPr>
                <w:ilvl w:val="0"/>
                <w:numId w:val="25"/>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L‘indirizzo ip e il nome host</w:t>
            </w:r>
          </w:p>
          <w:p w14:paraId="0AE74015" w14:textId="77777777" w:rsidR="00125ABB" w:rsidRPr="0077657D" w:rsidRDefault="00125ABB">
            <w:pPr>
              <w:pStyle w:val="Paragrafoelenco"/>
              <w:numPr>
                <w:ilvl w:val="0"/>
                <w:numId w:val="25"/>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La data e l‘ora dell’accesso</w:t>
            </w:r>
          </w:p>
          <w:p w14:paraId="64921DD3" w14:textId="77777777" w:rsidR="00125ABB" w:rsidRPr="0077657D" w:rsidRDefault="00125ABB">
            <w:pPr>
              <w:pStyle w:val="Paragrafoelenco"/>
              <w:numPr>
                <w:ilvl w:val="0"/>
                <w:numId w:val="25"/>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browser utilizzato dal visitatore</w:t>
            </w:r>
          </w:p>
          <w:p w14:paraId="548F0A55" w14:textId="77777777" w:rsidR="00125ABB" w:rsidRPr="0077657D" w:rsidRDefault="00125ABB">
            <w:pPr>
              <w:pStyle w:val="Paragrafoelenco"/>
              <w:numPr>
                <w:ilvl w:val="0"/>
                <w:numId w:val="25"/>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sistema operativo utilizzato dal visitatore</w:t>
            </w:r>
          </w:p>
          <w:p w14:paraId="0E8C4130" w14:textId="77777777" w:rsidR="00125ABB" w:rsidRPr="0077657D" w:rsidRDefault="00125ABB">
            <w:pPr>
              <w:pStyle w:val="Paragrafoelenco"/>
              <w:numPr>
                <w:ilvl w:val="0"/>
                <w:numId w:val="25"/>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link di provenienza, cioè l’url</w:t>
            </w:r>
          </w:p>
          <w:p w14:paraId="35AD8DE7" w14:textId="77777777" w:rsidR="00125ABB" w:rsidRPr="0077657D" w:rsidRDefault="00125ABB">
            <w:pPr>
              <w:pStyle w:val="Paragrafoelenco"/>
              <w:numPr>
                <w:ilvl w:val="0"/>
                <w:numId w:val="25"/>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motore di ricerca utilizzato comprensivo delle keyword ricercate per approdare al front end del sistema</w:t>
            </w:r>
          </w:p>
          <w:p w14:paraId="5E29AAFC" w14:textId="77777777" w:rsidR="00125ABB" w:rsidRPr="0077657D" w:rsidRDefault="00125ABB">
            <w:pPr>
              <w:pStyle w:val="Paragrafoelenco"/>
              <w:numPr>
                <w:ilvl w:val="0"/>
                <w:numId w:val="25"/>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tempo di permanenza sul sistema</w:t>
            </w:r>
          </w:p>
          <w:p w14:paraId="7F917E1A" w14:textId="77777777" w:rsidR="00125ABB" w:rsidRPr="0077657D" w:rsidRDefault="00125ABB">
            <w:pPr>
              <w:pStyle w:val="Paragrafoelenco"/>
              <w:numPr>
                <w:ilvl w:val="0"/>
                <w:numId w:val="25"/>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numero delle pagine aperte</w:t>
            </w:r>
          </w:p>
          <w:p w14:paraId="0B9FB59E" w14:textId="77777777" w:rsidR="00125ABB" w:rsidRPr="0077657D" w:rsidRDefault="00125ABB">
            <w:pPr>
              <w:pStyle w:val="Paragrafoelenco"/>
              <w:numPr>
                <w:ilvl w:val="0"/>
                <w:numId w:val="25"/>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L’ultima pagina aperta prima di lasciare il sistema informativo</w:t>
            </w:r>
          </w:p>
          <w:p w14:paraId="09071FC8" w14:textId="77777777" w:rsidR="00125ABB" w:rsidRPr="0077657D" w:rsidRDefault="00125ABB" w:rsidP="00125ABB">
            <w:pPr>
              <w:spacing w:after="0"/>
              <w:jc w:val="both"/>
              <w:rPr>
                <w:rFonts w:ascii="Open Sans" w:eastAsia="Times New Roman" w:hAnsi="Open Sans" w:cs="Open Sans"/>
                <w:sz w:val="20"/>
                <w:szCs w:val="20"/>
                <w:lang w:eastAsia="it-IT"/>
              </w:rPr>
            </w:pPr>
          </w:p>
          <w:p w14:paraId="715AE3AA" w14:textId="77777777" w:rsidR="00125ABB" w:rsidRPr="0077657D" w:rsidRDefault="00125ABB" w:rsidP="00125ABB">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software accoglie i Log da tutte le macchine presenti in rete, oltre alle macchine Microsoft, il software è in grado di raccogliere i Log da tutti i dispositivi compatibili (apparati di rete, switch). </w:t>
            </w:r>
          </w:p>
          <w:p w14:paraId="46DCF0CF" w14:textId="77777777" w:rsidR="00125ABB" w:rsidRPr="0077657D" w:rsidRDefault="00125ABB" w:rsidP="00125ABB">
            <w:pPr>
              <w:spacing w:after="0"/>
              <w:jc w:val="both"/>
              <w:rPr>
                <w:rFonts w:ascii="Open Sans" w:eastAsia="Times New Roman" w:hAnsi="Open Sans" w:cs="Open Sans"/>
                <w:sz w:val="20"/>
                <w:szCs w:val="20"/>
                <w:lang w:eastAsia="it-IT"/>
              </w:rPr>
            </w:pPr>
          </w:p>
          <w:p w14:paraId="250F1F60" w14:textId="262890CA" w:rsidR="00125ABB" w:rsidRPr="0077657D" w:rsidRDefault="00125ABB" w:rsidP="00125ABB">
            <w:pPr>
              <w:spacing w:after="0"/>
              <w:jc w:val="both"/>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 xml:space="preserve">Il software di log management esercita il controllo sugli asset indicati e documentati dal modulo </w:t>
            </w:r>
            <w:r>
              <w:rPr>
                <w:rFonts w:ascii="Open Sans" w:eastAsia="Times New Roman" w:hAnsi="Open Sans" w:cs="Open Sans"/>
                <w:b/>
                <w:bCs/>
                <w:sz w:val="20"/>
                <w:szCs w:val="20"/>
                <w:lang w:eastAsia="it-IT"/>
              </w:rPr>
              <w:t>MOD-710-M Inventario degli asset.</w:t>
            </w:r>
          </w:p>
          <w:p w14:paraId="5033681C" w14:textId="77777777" w:rsidR="00125ABB" w:rsidRPr="0077657D" w:rsidRDefault="00125ABB" w:rsidP="00125ABB">
            <w:pPr>
              <w:spacing w:after="0"/>
              <w:jc w:val="both"/>
              <w:rPr>
                <w:rFonts w:ascii="Open Sans" w:eastAsia="Times New Roman" w:hAnsi="Open Sans" w:cs="Open Sans"/>
                <w:sz w:val="20"/>
                <w:szCs w:val="20"/>
                <w:lang w:eastAsia="it-IT"/>
              </w:rPr>
            </w:pPr>
          </w:p>
          <w:p w14:paraId="5F2DE9E3" w14:textId="77777777" w:rsidR="00125ABB" w:rsidRPr="0077657D" w:rsidRDefault="00125ABB" w:rsidP="00125ABB">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L’amministratore di sistema, attraverso l’analisi e il monitoraggio dei log e l’impostazione degli </w:t>
            </w:r>
            <w:r>
              <w:rPr>
                <w:rFonts w:ascii="Open Sans" w:eastAsia="Times New Roman" w:hAnsi="Open Sans" w:cs="Open Sans"/>
                <w:b/>
                <w:bCs/>
                <w:sz w:val="20"/>
                <w:szCs w:val="20"/>
                <w:lang w:eastAsia="it-IT"/>
              </w:rPr>
              <w:t>alert che segnalano il compimento o il tentativo di compimento di “operazioni pericolose”</w:t>
            </w:r>
            <w:r>
              <w:rPr>
                <w:rFonts w:ascii="Open Sans" w:eastAsia="Times New Roman" w:hAnsi="Open Sans" w:cs="Open Sans"/>
                <w:sz w:val="20"/>
                <w:szCs w:val="20"/>
                <w:lang w:eastAsia="it-IT"/>
              </w:rPr>
              <w:t>, esercita un controllo preventivo rispetto ad eventuali attacchi informatici.</w:t>
            </w:r>
          </w:p>
          <w:p w14:paraId="7F72A2FF" w14:textId="77777777" w:rsidR="00125ABB" w:rsidRPr="0077657D" w:rsidRDefault="00125ABB" w:rsidP="00125ABB">
            <w:pPr>
              <w:spacing w:after="0"/>
              <w:rPr>
                <w:rFonts w:ascii="Open Sans" w:eastAsia="Times New Roman" w:hAnsi="Open Sans" w:cs="Open Sans"/>
                <w:sz w:val="20"/>
                <w:szCs w:val="20"/>
                <w:lang w:eastAsia="it-IT"/>
              </w:rPr>
            </w:pPr>
          </w:p>
          <w:p w14:paraId="6BE4024D" w14:textId="77777777" w:rsidR="00125ABB" w:rsidRPr="0077657D" w:rsidRDefault="00125ABB" w:rsidP="00125ABB">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 file di log possono essere utilizzati come </w:t>
            </w:r>
            <w:r>
              <w:rPr>
                <w:rFonts w:ascii="Open Sans" w:eastAsia="Times New Roman" w:hAnsi="Open Sans" w:cs="Open Sans"/>
                <w:b/>
                <w:bCs/>
                <w:sz w:val="20"/>
                <w:szCs w:val="20"/>
                <w:lang w:eastAsia="it-IT"/>
              </w:rPr>
              <w:t>prova di determinate operazioni</w:t>
            </w:r>
            <w:r>
              <w:rPr>
                <w:rFonts w:ascii="Open Sans" w:eastAsia="Times New Roman" w:hAnsi="Open Sans" w:cs="Open Sans"/>
                <w:sz w:val="20"/>
                <w:szCs w:val="20"/>
                <w:lang w:eastAsia="it-IT"/>
              </w:rPr>
              <w:t xml:space="preserve"> a carico di un determinato utente sottoposto al procedimento disciplinare.</w:t>
            </w:r>
          </w:p>
          <w:p w14:paraId="253932F2" w14:textId="77777777" w:rsidR="00125ABB" w:rsidRPr="0077657D" w:rsidRDefault="00125ABB" w:rsidP="00125ABB">
            <w:pPr>
              <w:spacing w:after="0"/>
              <w:rPr>
                <w:rFonts w:ascii="Open Sans" w:eastAsia="Times New Roman" w:hAnsi="Open Sans" w:cs="Open Sans"/>
                <w:sz w:val="20"/>
                <w:szCs w:val="20"/>
                <w:lang w:eastAsia="it-IT"/>
              </w:rPr>
            </w:pPr>
          </w:p>
          <w:p w14:paraId="1E6421D7" w14:textId="77777777" w:rsidR="00125ABB" w:rsidRPr="0077657D" w:rsidRDefault="00125ABB" w:rsidP="00125ABB">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 file di log inoltre possono dare informazioni utili anche sul </w:t>
            </w:r>
            <w:r>
              <w:rPr>
                <w:rFonts w:ascii="Open Sans" w:eastAsia="Times New Roman" w:hAnsi="Open Sans" w:cs="Open Sans"/>
                <w:b/>
                <w:bCs/>
                <w:sz w:val="20"/>
                <w:szCs w:val="20"/>
                <w:lang w:eastAsia="it-IT"/>
              </w:rPr>
              <w:t>funzionamento generale della rete</w:t>
            </w:r>
            <w:r>
              <w:rPr>
                <w:rFonts w:ascii="Open Sans" w:eastAsia="Times New Roman" w:hAnsi="Open Sans" w:cs="Open Sans"/>
                <w:sz w:val="20"/>
                <w:szCs w:val="20"/>
                <w:lang w:eastAsia="it-IT"/>
              </w:rPr>
              <w:t xml:space="preserve"> e sulle capacità del sistema informativo.</w:t>
            </w:r>
          </w:p>
          <w:p w14:paraId="02730A3A" w14:textId="77777777" w:rsidR="00125ABB" w:rsidRPr="0077657D" w:rsidRDefault="00125ABB" w:rsidP="00125ABB">
            <w:pPr>
              <w:spacing w:after="0"/>
              <w:rPr>
                <w:rFonts w:ascii="Open Sans" w:eastAsia="Times New Roman" w:hAnsi="Open Sans" w:cs="Open Sans"/>
                <w:sz w:val="20"/>
                <w:szCs w:val="20"/>
                <w:lang w:eastAsia="it-IT"/>
              </w:rPr>
            </w:pPr>
          </w:p>
          <w:p w14:paraId="3B7386C2" w14:textId="77777777" w:rsidR="006929C3" w:rsidRDefault="00125ABB" w:rsidP="00125ABB">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L’amministratore di sistema, in fase di riesame di direzione, espone i risultati dell’analisi di log documentando tutte quelle azioni che sono state compiute volontariamente o involontariamente (o che sono state tentate) dagli utenti. </w:t>
            </w:r>
          </w:p>
          <w:p w14:paraId="235CEE58" w14:textId="77777777" w:rsidR="006929C3" w:rsidRDefault="006929C3" w:rsidP="00125ABB">
            <w:pPr>
              <w:spacing w:after="0"/>
              <w:jc w:val="both"/>
              <w:rPr>
                <w:rFonts w:ascii="Open Sans" w:eastAsia="Times New Roman" w:hAnsi="Open Sans" w:cs="Open Sans"/>
                <w:sz w:val="20"/>
                <w:szCs w:val="20"/>
                <w:lang w:eastAsia="it-IT"/>
              </w:rPr>
            </w:pPr>
          </w:p>
          <w:p w14:paraId="125C13BD" w14:textId="13755B1B" w:rsidR="00125ABB" w:rsidRPr="0077657D" w:rsidRDefault="00125ABB" w:rsidP="00125ABB">
            <w:pPr>
              <w:spacing w:after="0"/>
              <w:jc w:val="both"/>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 xml:space="preserve">A tali seguiranno le "azioni da intraprendere" documentate nel modulo </w:t>
            </w:r>
            <w:r>
              <w:rPr>
                <w:rFonts w:ascii="Open Sans" w:eastAsia="Times New Roman" w:hAnsi="Open Sans" w:cs="Open Sans"/>
                <w:b/>
                <w:bCs/>
                <w:sz w:val="20"/>
                <w:szCs w:val="20"/>
                <w:lang w:eastAsia="it-IT"/>
              </w:rPr>
              <w:t>MOD-930-B Verbale del riesame di direzione.</w:t>
            </w:r>
          </w:p>
          <w:p w14:paraId="4EA1BC50" w14:textId="77777777" w:rsidR="00D929C7" w:rsidRPr="0077657D" w:rsidRDefault="00D929C7" w:rsidP="00E17221">
            <w:pPr>
              <w:spacing w:after="0"/>
              <w:rPr>
                <w:rFonts w:ascii="Open Sans" w:eastAsia="Times New Roman" w:hAnsi="Open Sans" w:cs="Open Sans"/>
                <w:color w:val="C00000"/>
                <w:sz w:val="20"/>
                <w:szCs w:val="20"/>
                <w:lang w:eastAsia="it-IT"/>
              </w:rPr>
            </w:pPr>
          </w:p>
          <w:p w14:paraId="2B0766C4" w14:textId="77777777" w:rsidR="00125ABB" w:rsidRPr="0077657D" w:rsidRDefault="00125ABB" w:rsidP="00125AB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L’organizzazione effettua la registrazione dei log (informazioni sul traffico della propria rete) attraverso l’applicativo software che consente i seguenti controlli di sicurezza:</w:t>
            </w:r>
          </w:p>
          <w:p w14:paraId="55FE3608" w14:textId="77777777" w:rsidR="00125ABB" w:rsidRPr="0077657D" w:rsidRDefault="00125ABB" w:rsidP="00125ABB">
            <w:pPr>
              <w:spacing w:after="0" w:line="240" w:lineRule="auto"/>
              <w:rPr>
                <w:rFonts w:ascii="Open Sans" w:eastAsia="Times New Roman" w:hAnsi="Open Sans" w:cs="Open Sans"/>
                <w:sz w:val="20"/>
                <w:szCs w:val="20"/>
                <w:lang w:eastAsia="it-IT"/>
              </w:rPr>
            </w:pPr>
          </w:p>
          <w:p w14:paraId="146BC007" w14:textId="77777777" w:rsidR="00125ABB" w:rsidRPr="0077657D" w:rsidRDefault="00125ABB">
            <w:pPr>
              <w:pStyle w:val="Paragrafoelenco"/>
              <w:numPr>
                <w:ilvl w:val="0"/>
                <w:numId w:val="26"/>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lastRenderedPageBreak/>
              <w:t>Generazione dei log</w:t>
            </w:r>
          </w:p>
          <w:p w14:paraId="04B28E55" w14:textId="77777777" w:rsidR="00125ABB" w:rsidRPr="0077657D" w:rsidRDefault="00125ABB">
            <w:pPr>
              <w:pStyle w:val="Paragrafoelenco"/>
              <w:numPr>
                <w:ilvl w:val="0"/>
                <w:numId w:val="26"/>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Memorizzazione dei log</w:t>
            </w:r>
          </w:p>
          <w:p w14:paraId="510B18C9" w14:textId="77777777" w:rsidR="00125ABB" w:rsidRPr="0077657D" w:rsidRDefault="00125ABB">
            <w:pPr>
              <w:pStyle w:val="Paragrafoelenco"/>
              <w:numPr>
                <w:ilvl w:val="0"/>
                <w:numId w:val="26"/>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Analisi dei log</w:t>
            </w:r>
          </w:p>
          <w:p w14:paraId="31C2C2EB" w14:textId="77777777" w:rsidR="00125ABB" w:rsidRPr="0077657D" w:rsidRDefault="00125ABB">
            <w:pPr>
              <w:pStyle w:val="Paragrafoelenco"/>
              <w:numPr>
                <w:ilvl w:val="0"/>
                <w:numId w:val="26"/>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Monitoraggio dei log</w:t>
            </w:r>
          </w:p>
          <w:p w14:paraId="17BC7A6E" w14:textId="77777777" w:rsidR="00125ABB" w:rsidRPr="0077657D" w:rsidRDefault="00125ABB" w:rsidP="00125ABB">
            <w:pPr>
              <w:spacing w:after="0"/>
              <w:jc w:val="both"/>
              <w:rPr>
                <w:rFonts w:ascii="Open Sans" w:hAnsi="Open Sans" w:cs="Open Sans"/>
                <w:sz w:val="20"/>
                <w:szCs w:val="20"/>
              </w:rPr>
            </w:pPr>
          </w:p>
          <w:p w14:paraId="34B18542" w14:textId="77777777" w:rsidR="00125ABB" w:rsidRPr="0077657D" w:rsidRDefault="00125ABB" w:rsidP="00125ABB">
            <w:pPr>
              <w:spacing w:after="0"/>
              <w:jc w:val="both"/>
              <w:rPr>
                <w:rFonts w:ascii="Open Sans" w:hAnsi="Open Sans" w:cs="Open Sans"/>
                <w:sz w:val="20"/>
                <w:szCs w:val="20"/>
              </w:rPr>
            </w:pPr>
            <w:r>
              <w:rPr>
                <w:rFonts w:ascii="Open Sans" w:hAnsi="Open Sans" w:cs="Open Sans"/>
                <w:sz w:val="20"/>
                <w:szCs w:val="20"/>
              </w:rPr>
              <w:t>Le informazioni di log vengono registrate nel database interno al software di log management che è protetto dai rischi, alla stessa stregua di tutti gli altri applicativi dedicati alla sicurezza delle informazioni, da:</w:t>
            </w:r>
          </w:p>
          <w:p w14:paraId="195210C4" w14:textId="77777777" w:rsidR="00125ABB" w:rsidRPr="0077657D" w:rsidRDefault="00125ABB" w:rsidP="00125ABB">
            <w:pPr>
              <w:spacing w:after="0"/>
              <w:jc w:val="both"/>
              <w:rPr>
                <w:rFonts w:ascii="Open Sans" w:hAnsi="Open Sans" w:cs="Open Sans"/>
                <w:sz w:val="20"/>
                <w:szCs w:val="20"/>
              </w:rPr>
            </w:pPr>
          </w:p>
          <w:p w14:paraId="7C59F63B" w14:textId="77777777" w:rsidR="00125ABB" w:rsidRPr="0077657D" w:rsidRDefault="00125ABB">
            <w:pPr>
              <w:pStyle w:val="Paragrafoelenco"/>
              <w:numPr>
                <w:ilvl w:val="0"/>
                <w:numId w:val="27"/>
              </w:numPr>
              <w:spacing w:after="0"/>
              <w:jc w:val="both"/>
              <w:rPr>
                <w:rFonts w:ascii="Open Sans" w:hAnsi="Open Sans" w:cs="Open Sans"/>
                <w:sz w:val="20"/>
                <w:szCs w:val="20"/>
              </w:rPr>
            </w:pPr>
            <w:r>
              <w:rPr>
                <w:rFonts w:ascii="Open Sans" w:hAnsi="Open Sans" w:cs="Open Sans"/>
                <w:sz w:val="20"/>
                <w:szCs w:val="20"/>
              </w:rPr>
              <w:t>Controllo d’accesso con autenticazione</w:t>
            </w:r>
          </w:p>
          <w:p w14:paraId="22483D22" w14:textId="77777777" w:rsidR="00125ABB" w:rsidRPr="0077657D" w:rsidRDefault="00125ABB">
            <w:pPr>
              <w:pStyle w:val="Paragrafoelenco"/>
              <w:numPr>
                <w:ilvl w:val="0"/>
                <w:numId w:val="27"/>
              </w:numPr>
              <w:spacing w:after="0"/>
              <w:jc w:val="both"/>
              <w:rPr>
                <w:rFonts w:ascii="Open Sans" w:hAnsi="Open Sans" w:cs="Open Sans"/>
                <w:sz w:val="20"/>
                <w:szCs w:val="20"/>
              </w:rPr>
            </w:pPr>
            <w:r>
              <w:rPr>
                <w:rFonts w:ascii="Open Sans" w:hAnsi="Open Sans" w:cs="Open Sans"/>
                <w:sz w:val="20"/>
                <w:szCs w:val="20"/>
              </w:rPr>
              <w:t>Cifratura</w:t>
            </w:r>
          </w:p>
          <w:p w14:paraId="485DF307" w14:textId="77777777" w:rsidR="00125ABB" w:rsidRPr="0077657D" w:rsidRDefault="00125ABB">
            <w:pPr>
              <w:pStyle w:val="Paragrafoelenco"/>
              <w:numPr>
                <w:ilvl w:val="0"/>
                <w:numId w:val="27"/>
              </w:numPr>
              <w:spacing w:after="0"/>
              <w:jc w:val="both"/>
              <w:rPr>
                <w:rFonts w:ascii="Open Sans" w:hAnsi="Open Sans" w:cs="Open Sans"/>
                <w:sz w:val="20"/>
                <w:szCs w:val="20"/>
              </w:rPr>
            </w:pPr>
            <w:r>
              <w:rPr>
                <w:rFonts w:ascii="Open Sans" w:hAnsi="Open Sans" w:cs="Open Sans"/>
                <w:sz w:val="20"/>
                <w:szCs w:val="20"/>
              </w:rPr>
              <w:t>Backup</w:t>
            </w:r>
          </w:p>
          <w:p w14:paraId="57413DCA" w14:textId="77777777" w:rsidR="00125ABB" w:rsidRPr="0077657D" w:rsidRDefault="00125ABB" w:rsidP="00125ABB">
            <w:pPr>
              <w:spacing w:after="0"/>
              <w:jc w:val="both"/>
              <w:rPr>
                <w:rFonts w:ascii="Open Sans" w:hAnsi="Open Sans" w:cs="Open Sans"/>
                <w:sz w:val="20"/>
                <w:szCs w:val="20"/>
              </w:rPr>
            </w:pPr>
          </w:p>
          <w:p w14:paraId="7CEC5DF3" w14:textId="77777777" w:rsidR="00125ABB" w:rsidRPr="0077657D" w:rsidRDefault="00125ABB" w:rsidP="00125ABB">
            <w:pPr>
              <w:spacing w:after="0"/>
              <w:jc w:val="both"/>
              <w:rPr>
                <w:rFonts w:ascii="Open Sans" w:hAnsi="Open Sans" w:cs="Open Sans"/>
                <w:sz w:val="20"/>
                <w:szCs w:val="20"/>
              </w:rPr>
            </w:pPr>
            <w:r>
              <w:rPr>
                <w:rFonts w:ascii="Open Sans" w:hAnsi="Open Sans" w:cs="Open Sans"/>
                <w:sz w:val="20"/>
                <w:szCs w:val="20"/>
              </w:rPr>
              <w:t xml:space="preserve">L'organizzazione, attraverso la gestione e più propriamente la protezione dei file di log, adempie a quanto disposto dal Garante Privacy nel Provvedimento "Misure e accorgimenti prescritti ai titolari dei trattamenti effettuati con strumenti elettronici relativamente alle attribuzioni delle funzioni di amministratore di sistema" del 27 novembre 2008 più comunemente noto con il termine </w:t>
            </w:r>
            <w:r>
              <w:rPr>
                <w:rFonts w:ascii="Open Sans" w:hAnsi="Open Sans" w:cs="Open Sans"/>
                <w:b/>
                <w:bCs/>
                <w:sz w:val="20"/>
                <w:szCs w:val="20"/>
              </w:rPr>
              <w:t xml:space="preserve">Provvedimento sull'amministratore di sistema </w:t>
            </w:r>
            <w:r>
              <w:rPr>
                <w:rFonts w:ascii="Open Sans" w:hAnsi="Open Sans" w:cs="Open Sans"/>
                <w:sz w:val="20"/>
                <w:szCs w:val="20"/>
              </w:rPr>
              <w:t>di cui riportiamo il riferimento a riguardo:</w:t>
            </w:r>
          </w:p>
          <w:p w14:paraId="12DD1EE1" w14:textId="77777777" w:rsidR="00125ABB" w:rsidRPr="0077657D" w:rsidRDefault="00125ABB" w:rsidP="00125ABB">
            <w:pPr>
              <w:spacing w:after="0"/>
              <w:jc w:val="both"/>
              <w:rPr>
                <w:rFonts w:ascii="Open Sans" w:hAnsi="Open Sans" w:cs="Open Sans"/>
                <w:sz w:val="20"/>
                <w:szCs w:val="20"/>
              </w:rPr>
            </w:pPr>
          </w:p>
          <w:p w14:paraId="47F64AEB" w14:textId="77777777" w:rsidR="00125ABB" w:rsidRPr="0077657D" w:rsidRDefault="00125ABB" w:rsidP="00125ABB">
            <w:pPr>
              <w:spacing w:after="0"/>
              <w:ind w:left="708"/>
              <w:jc w:val="both"/>
              <w:rPr>
                <w:rFonts w:ascii="Open Sans" w:hAnsi="Open Sans" w:cs="Open Sans"/>
                <w:b/>
                <w:bCs/>
                <w:sz w:val="20"/>
                <w:szCs w:val="20"/>
              </w:rPr>
            </w:pPr>
            <w:r>
              <w:rPr>
                <w:rFonts w:ascii="Open Sans" w:hAnsi="Open Sans" w:cs="Open Sans"/>
                <w:b/>
                <w:bCs/>
                <w:sz w:val="20"/>
                <w:szCs w:val="20"/>
              </w:rPr>
              <w:t>4.5 Registrazione degli accessi</w:t>
            </w:r>
          </w:p>
          <w:p w14:paraId="4EA50784" w14:textId="77777777" w:rsidR="00125ABB" w:rsidRPr="0077657D" w:rsidRDefault="00125ABB" w:rsidP="00125ABB">
            <w:pPr>
              <w:spacing w:after="0"/>
              <w:ind w:left="708"/>
              <w:jc w:val="both"/>
              <w:rPr>
                <w:rFonts w:ascii="Open Sans" w:hAnsi="Open Sans" w:cs="Open Sans"/>
                <w:i/>
                <w:iCs/>
                <w:sz w:val="20"/>
                <w:szCs w:val="20"/>
              </w:rPr>
            </w:pPr>
            <w:r>
              <w:rPr>
                <w:rFonts w:ascii="Open Sans" w:hAnsi="Open Sans" w:cs="Open Sans"/>
                <w:i/>
                <w:iCs/>
                <w:sz w:val="20"/>
                <w:szCs w:val="20"/>
              </w:rPr>
              <w:t xml:space="preserve">Devono essere adottati sistemi idonei alla registrazione degli accessi logici (autenticazione informatica) ai sistemi di elaborazione e agli archivi elettronici da parte degli amministratori di sistema. Le registrazioni (access log) devono avere caratteristiche di </w:t>
            </w:r>
            <w:r>
              <w:rPr>
                <w:rFonts w:ascii="Open Sans" w:hAnsi="Open Sans" w:cs="Open Sans"/>
                <w:b/>
                <w:bCs/>
                <w:i/>
                <w:iCs/>
                <w:sz w:val="20"/>
                <w:szCs w:val="20"/>
              </w:rPr>
              <w:t>completezza, inalterabilità e possibilità di verifica della loro integrità</w:t>
            </w:r>
            <w:r>
              <w:rPr>
                <w:rFonts w:ascii="Open Sans" w:hAnsi="Open Sans" w:cs="Open Sans"/>
                <w:i/>
                <w:iCs/>
                <w:sz w:val="20"/>
                <w:szCs w:val="20"/>
              </w:rPr>
              <w:t xml:space="preserve"> adeguate al raggiungimento dello scopo di verifica per cui sono richieste. Le registrazioni devono comprendere i riferimenti temporali e la descrizione dell'evento che le ha generate e devono essere conservate per un congruo periodo, non inferiore a sei mesi.</w:t>
            </w:r>
          </w:p>
          <w:p w14:paraId="0C5462FF" w14:textId="77777777" w:rsidR="00D929C7" w:rsidRPr="0077657D" w:rsidRDefault="00D929C7" w:rsidP="00E17221">
            <w:pPr>
              <w:spacing w:after="0"/>
              <w:rPr>
                <w:rFonts w:ascii="Open Sans" w:eastAsia="Times New Roman" w:hAnsi="Open Sans" w:cs="Open Sans"/>
                <w:color w:val="C00000"/>
                <w:sz w:val="20"/>
                <w:szCs w:val="20"/>
                <w:lang w:eastAsia="it-IT"/>
              </w:rPr>
            </w:pPr>
          </w:p>
          <w:p w14:paraId="4A439CD5" w14:textId="77777777" w:rsidR="00125ABB" w:rsidRPr="0077657D" w:rsidRDefault="00125ABB" w:rsidP="00125ABB">
            <w:pPr>
              <w:spacing w:after="0"/>
              <w:jc w:val="both"/>
              <w:rPr>
                <w:rFonts w:ascii="Open Sans" w:hAnsi="Open Sans" w:cs="Open Sans"/>
                <w:sz w:val="20"/>
                <w:szCs w:val="20"/>
              </w:rPr>
            </w:pPr>
            <w:r>
              <w:rPr>
                <w:rFonts w:ascii="Open Sans" w:hAnsi="Open Sans" w:cs="Open Sans"/>
                <w:sz w:val="20"/>
                <w:szCs w:val="20"/>
              </w:rPr>
              <w:t>Il software di log management esercita un controllo su tutti gli utenti anche sulle operazioni compiute dallo stesso amministratore di sistema.</w:t>
            </w:r>
          </w:p>
          <w:p w14:paraId="1EE471E5" w14:textId="77777777" w:rsidR="00125ABB" w:rsidRPr="0077657D" w:rsidRDefault="00125ABB" w:rsidP="00125ABB">
            <w:pPr>
              <w:spacing w:after="0"/>
              <w:jc w:val="both"/>
              <w:rPr>
                <w:rFonts w:ascii="Open Sans" w:hAnsi="Open Sans" w:cs="Open Sans"/>
                <w:sz w:val="20"/>
                <w:szCs w:val="20"/>
              </w:rPr>
            </w:pPr>
          </w:p>
          <w:p w14:paraId="3CF221DA" w14:textId="77777777" w:rsidR="00125ABB" w:rsidRPr="0077657D" w:rsidRDefault="00125ABB" w:rsidP="00125ABB">
            <w:pPr>
              <w:spacing w:after="0"/>
              <w:jc w:val="both"/>
              <w:rPr>
                <w:rFonts w:ascii="Open Sans" w:hAnsi="Open Sans" w:cs="Open Sans"/>
                <w:sz w:val="20"/>
                <w:szCs w:val="20"/>
              </w:rPr>
            </w:pPr>
            <w:r>
              <w:rPr>
                <w:rFonts w:ascii="Open Sans" w:hAnsi="Open Sans" w:cs="Open Sans"/>
                <w:sz w:val="20"/>
                <w:szCs w:val="20"/>
              </w:rPr>
              <w:t xml:space="preserve">Il motivo sta nel fatto che questa figura gode di molti diritti nel senso che </w:t>
            </w:r>
            <w:r>
              <w:rPr>
                <w:rFonts w:ascii="Open Sans" w:hAnsi="Open Sans" w:cs="Open Sans"/>
                <w:b/>
                <w:bCs/>
                <w:sz w:val="20"/>
                <w:szCs w:val="20"/>
              </w:rPr>
              <w:t>può compiere ogni genere di operazione</w:t>
            </w:r>
            <w:r>
              <w:rPr>
                <w:rFonts w:ascii="Open Sans" w:hAnsi="Open Sans" w:cs="Open Sans"/>
                <w:sz w:val="20"/>
                <w:szCs w:val="20"/>
              </w:rPr>
              <w:t xml:space="preserve"> che potrebbe anch’essa comportare danno alle informazioni dell’organizzazione e agli asset.</w:t>
            </w:r>
          </w:p>
          <w:p w14:paraId="300982DC" w14:textId="77777777" w:rsidR="00125ABB" w:rsidRPr="0077657D" w:rsidRDefault="00125ABB" w:rsidP="00125ABB">
            <w:pPr>
              <w:spacing w:after="0"/>
              <w:jc w:val="both"/>
              <w:rPr>
                <w:rFonts w:ascii="Open Sans" w:hAnsi="Open Sans" w:cs="Open Sans"/>
                <w:sz w:val="20"/>
                <w:szCs w:val="20"/>
              </w:rPr>
            </w:pPr>
          </w:p>
          <w:p w14:paraId="3CE9FBD4" w14:textId="77777777" w:rsidR="006929C3" w:rsidRDefault="00125ABB" w:rsidP="00125ABB">
            <w:pPr>
              <w:spacing w:after="0"/>
              <w:jc w:val="both"/>
              <w:rPr>
                <w:rFonts w:ascii="Open Sans" w:hAnsi="Open Sans" w:cs="Open Sans"/>
                <w:sz w:val="20"/>
                <w:szCs w:val="20"/>
              </w:rPr>
            </w:pPr>
            <w:r>
              <w:rPr>
                <w:rFonts w:ascii="Open Sans" w:hAnsi="Open Sans" w:cs="Open Sans"/>
                <w:sz w:val="20"/>
                <w:szCs w:val="20"/>
              </w:rPr>
              <w:t xml:space="preserve">La verifica dei log riferibili alle operazioni compiute dall’amministratore di sistema viene effettuata periodicamente dall’alta direzione in occasione del riesame di direzione attraverso il report emesso dal software. </w:t>
            </w:r>
          </w:p>
          <w:p w14:paraId="6F8EAB3B" w14:textId="77777777" w:rsidR="006929C3" w:rsidRDefault="006929C3" w:rsidP="00125ABB">
            <w:pPr>
              <w:spacing w:after="0"/>
              <w:jc w:val="both"/>
              <w:rPr>
                <w:rFonts w:ascii="Open Sans" w:hAnsi="Open Sans" w:cs="Open Sans"/>
                <w:sz w:val="20"/>
                <w:szCs w:val="20"/>
              </w:rPr>
            </w:pPr>
          </w:p>
          <w:p w14:paraId="77EE0384" w14:textId="4055B01A" w:rsidR="00125ABB" w:rsidRPr="0077657D" w:rsidRDefault="00125ABB" w:rsidP="00125ABB">
            <w:pPr>
              <w:spacing w:after="0"/>
              <w:jc w:val="both"/>
              <w:rPr>
                <w:rFonts w:ascii="Open Sans" w:eastAsia="Times New Roman" w:hAnsi="Open Sans" w:cs="Open Sans"/>
                <w:sz w:val="20"/>
                <w:szCs w:val="20"/>
                <w:lang w:eastAsia="it-IT"/>
              </w:rPr>
            </w:pPr>
            <w:r>
              <w:rPr>
                <w:rFonts w:ascii="Open Sans" w:hAnsi="Open Sans" w:cs="Open Sans"/>
                <w:sz w:val="20"/>
                <w:szCs w:val="20"/>
              </w:rPr>
              <w:t xml:space="preserve">Solamente in presenza di anomalie, queste vengono documentate dal modulo </w:t>
            </w:r>
            <w:r>
              <w:rPr>
                <w:rFonts w:ascii="Open Sans" w:eastAsia="Times New Roman" w:hAnsi="Open Sans" w:cs="Open Sans"/>
                <w:b/>
                <w:bCs/>
                <w:sz w:val="20"/>
                <w:szCs w:val="20"/>
                <w:lang w:eastAsia="it-IT"/>
              </w:rPr>
              <w:t xml:space="preserve">MOD-930-B Verbale del riesame di direzione </w:t>
            </w:r>
            <w:r>
              <w:rPr>
                <w:rFonts w:ascii="Open Sans" w:eastAsia="Times New Roman" w:hAnsi="Open Sans" w:cs="Open Sans"/>
                <w:sz w:val="20"/>
                <w:szCs w:val="20"/>
                <w:lang w:eastAsia="it-IT"/>
              </w:rPr>
              <w:t>e gestite secondo le decisioni conseguenti.</w:t>
            </w:r>
          </w:p>
          <w:p w14:paraId="0109D7BE" w14:textId="77777777" w:rsidR="00125ABB" w:rsidRPr="0077657D" w:rsidRDefault="00125ABB" w:rsidP="00125ABB">
            <w:pPr>
              <w:spacing w:after="0"/>
              <w:jc w:val="both"/>
              <w:rPr>
                <w:rFonts w:ascii="Open Sans" w:hAnsi="Open Sans" w:cs="Open Sans"/>
                <w:sz w:val="20"/>
                <w:szCs w:val="20"/>
              </w:rPr>
            </w:pPr>
          </w:p>
          <w:p w14:paraId="71A64001" w14:textId="77777777" w:rsidR="00125ABB" w:rsidRPr="0077657D" w:rsidRDefault="00125ABB" w:rsidP="00125ABB">
            <w:pPr>
              <w:spacing w:after="0"/>
              <w:jc w:val="both"/>
              <w:rPr>
                <w:rFonts w:ascii="Open Sans" w:hAnsi="Open Sans" w:cs="Open Sans"/>
                <w:sz w:val="20"/>
                <w:szCs w:val="20"/>
              </w:rPr>
            </w:pPr>
            <w:r>
              <w:rPr>
                <w:rFonts w:ascii="Open Sans" w:hAnsi="Open Sans" w:cs="Open Sans"/>
                <w:sz w:val="20"/>
                <w:szCs w:val="20"/>
              </w:rPr>
              <w:t>Ai sensi del Provvedimento del Garante Privacy sull'Amministratore di Sistema del 27 novembre 2008, l'alta direzione effettua la relazione annuale sull'amministratore di sistema in relazione alla "sicurezza" e dunque la liceità del suo operato.</w:t>
            </w:r>
          </w:p>
          <w:p w14:paraId="5D22A126" w14:textId="77777777" w:rsidR="00FF093C" w:rsidRPr="0077657D" w:rsidRDefault="00FF093C" w:rsidP="00E17221">
            <w:pPr>
              <w:spacing w:after="0"/>
              <w:rPr>
                <w:rFonts w:ascii="Open Sans" w:eastAsia="Times New Roman" w:hAnsi="Open Sans" w:cs="Open Sans"/>
                <w:color w:val="C00000"/>
                <w:sz w:val="20"/>
                <w:szCs w:val="20"/>
                <w:lang w:eastAsia="it-IT"/>
              </w:rPr>
            </w:pPr>
          </w:p>
          <w:p w14:paraId="309240F4" w14:textId="77777777" w:rsidR="00E17221" w:rsidRPr="0077657D" w:rsidRDefault="00E17221" w:rsidP="00E17221">
            <w:pPr>
              <w:spacing w:after="0"/>
              <w:rPr>
                <w:rFonts w:ascii="Open Sans" w:eastAsia="Times New Roman" w:hAnsi="Open Sans" w:cs="Open Sans"/>
                <w:color w:val="C00000"/>
                <w:sz w:val="20"/>
                <w:szCs w:val="20"/>
                <w:lang w:eastAsia="it-IT"/>
              </w:rPr>
            </w:pPr>
            <w:bookmarkStart w:id="6" w:name="_Hlk159946087"/>
          </w:p>
          <w:tbl>
            <w:tblPr>
              <w:tblStyle w:val="Grigliatabella"/>
              <w:tblW w:w="0" w:type="auto"/>
              <w:tblLayout w:type="fixed"/>
              <w:tblLook w:val="04A0" w:firstRow="1" w:lastRow="0" w:firstColumn="1" w:lastColumn="0" w:noHBand="0" w:noVBand="1"/>
            </w:tblPr>
            <w:tblGrid>
              <w:gridCol w:w="10797"/>
            </w:tblGrid>
            <w:tr w:rsidR="00E17221" w:rsidRPr="0077657D" w14:paraId="386738D8" w14:textId="77777777" w:rsidTr="00EA55E6">
              <w:tc>
                <w:tcPr>
                  <w:tcW w:w="10797" w:type="dxa"/>
                </w:tcPr>
                <w:p w14:paraId="75D295A6" w14:textId="40151ACA" w:rsidR="00E17221" w:rsidRPr="0077657D" w:rsidRDefault="00E17221" w:rsidP="00E17221">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8.8] Gestione delle vulnerabilità tecniche</w:t>
                  </w:r>
                </w:p>
                <w:p w14:paraId="2AC3E64F" w14:textId="1A10719C" w:rsidR="00E17221" w:rsidRPr="0077657D" w:rsidRDefault="00755441" w:rsidP="00E17221">
                  <w:pPr>
                    <w:spacing w:after="0"/>
                    <w:rPr>
                      <w:rFonts w:ascii="Open Sans" w:eastAsia="Times New Roman" w:hAnsi="Open Sans" w:cs="Open Sans"/>
                      <w:color w:val="C00000"/>
                      <w:sz w:val="20"/>
                      <w:szCs w:val="20"/>
                      <w:lang w:eastAsia="it-IT"/>
                    </w:rPr>
                  </w:pPr>
                  <w:r>
                    <w:rPr>
                      <w:rFonts w:ascii="Open Sans" w:eastAsia="Times New Roman" w:hAnsi="Open Sans" w:cs="Open Sans"/>
                      <w:color w:val="C00000"/>
                      <w:sz w:val="20"/>
                      <w:szCs w:val="20"/>
                      <w:lang w:eastAsia="it-IT"/>
                    </w:rPr>
                    <w:t>Deve essere ottenuta informazione sulle vulnerabilità tecniche dei sistemi informativi in uso, valutata l'esposizione dell'organizzazione a tali vulnerabilità e adottate misure appropriate.</w:t>
                  </w:r>
                </w:p>
              </w:tc>
            </w:tr>
            <w:bookmarkEnd w:id="6"/>
          </w:tbl>
          <w:p w14:paraId="6AFC8FA2" w14:textId="77777777" w:rsidR="00E17221" w:rsidRPr="0077657D" w:rsidRDefault="00E17221" w:rsidP="00E17221">
            <w:pPr>
              <w:spacing w:after="0"/>
              <w:rPr>
                <w:rFonts w:ascii="Open Sans" w:eastAsia="Times New Roman" w:hAnsi="Open Sans" w:cs="Open Sans"/>
                <w:color w:val="C00000"/>
                <w:sz w:val="20"/>
                <w:szCs w:val="20"/>
                <w:lang w:eastAsia="it-IT"/>
              </w:rPr>
            </w:pPr>
          </w:p>
          <w:p w14:paraId="6FFED621" w14:textId="0D8A5527" w:rsidR="00FF093C" w:rsidRPr="0077657D" w:rsidRDefault="00FF093C" w:rsidP="00FF093C">
            <w:pPr>
              <w:spacing w:after="0"/>
              <w:jc w:val="both"/>
              <w:rPr>
                <w:rFonts w:ascii="Open Sans" w:hAnsi="Open Sans" w:cs="Open Sans"/>
                <w:sz w:val="20"/>
                <w:szCs w:val="20"/>
              </w:rPr>
            </w:pPr>
            <w:r>
              <w:rPr>
                <w:rFonts w:ascii="Open Sans" w:hAnsi="Open Sans" w:cs="Open Sans"/>
                <w:sz w:val="20"/>
                <w:szCs w:val="20"/>
              </w:rPr>
              <w:t>Le vulnerabilità tecniche del sistema informativo sono rilevate dal monitoraggio che esegue il responsabile del sistema informativo oppure emergono durante il suo utilizzo da parte degli utenti. Esse sono:</w:t>
            </w:r>
          </w:p>
          <w:p w14:paraId="1E69A1CF" w14:textId="77777777" w:rsidR="00FF093C" w:rsidRPr="0077657D" w:rsidRDefault="00FF093C" w:rsidP="00FF093C">
            <w:pPr>
              <w:spacing w:after="0"/>
              <w:jc w:val="both"/>
              <w:rPr>
                <w:rFonts w:ascii="Open Sans" w:hAnsi="Open Sans" w:cs="Open Sans"/>
                <w:sz w:val="20"/>
                <w:szCs w:val="20"/>
              </w:rPr>
            </w:pPr>
          </w:p>
          <w:p w14:paraId="55713261" w14:textId="77777777" w:rsidR="00FF093C" w:rsidRPr="0077657D" w:rsidRDefault="00FF093C">
            <w:pPr>
              <w:pStyle w:val="Paragrafoelenco"/>
              <w:numPr>
                <w:ilvl w:val="0"/>
                <w:numId w:val="8"/>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Rilevate</w:t>
            </w:r>
          </w:p>
          <w:p w14:paraId="72A68535" w14:textId="77777777" w:rsidR="00FF093C" w:rsidRPr="0077657D" w:rsidRDefault="00FF093C">
            <w:pPr>
              <w:numPr>
                <w:ilvl w:val="0"/>
                <w:numId w:val="8"/>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Descritte</w:t>
            </w:r>
          </w:p>
          <w:p w14:paraId="79513783" w14:textId="77777777" w:rsidR="00FF093C" w:rsidRPr="0077657D" w:rsidRDefault="00FF093C">
            <w:pPr>
              <w:numPr>
                <w:ilvl w:val="0"/>
                <w:numId w:val="8"/>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Analizzate nelle loro cause</w:t>
            </w:r>
          </w:p>
          <w:p w14:paraId="3BCBA722" w14:textId="77777777" w:rsidR="00FF093C" w:rsidRPr="0077657D" w:rsidRDefault="00FF093C">
            <w:pPr>
              <w:numPr>
                <w:ilvl w:val="0"/>
                <w:numId w:val="8"/>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Gestite con delle azioni</w:t>
            </w:r>
          </w:p>
          <w:p w14:paraId="0ED797A6" w14:textId="77777777" w:rsidR="00FF093C" w:rsidRPr="0077657D" w:rsidRDefault="00FF093C" w:rsidP="00FF093C">
            <w:pPr>
              <w:spacing w:after="0"/>
              <w:jc w:val="both"/>
              <w:rPr>
                <w:rFonts w:ascii="Open Sans" w:hAnsi="Open Sans" w:cs="Open Sans"/>
                <w:sz w:val="20"/>
                <w:szCs w:val="20"/>
              </w:rPr>
            </w:pPr>
          </w:p>
          <w:p w14:paraId="7FE17C0A" w14:textId="77777777" w:rsidR="00FF093C" w:rsidRPr="0077657D" w:rsidRDefault="00FF093C" w:rsidP="00FF093C">
            <w:pPr>
              <w:spacing w:after="0"/>
              <w:jc w:val="both"/>
              <w:rPr>
                <w:rFonts w:ascii="Open Sans" w:hAnsi="Open Sans" w:cs="Open Sans"/>
                <w:sz w:val="20"/>
                <w:szCs w:val="20"/>
              </w:rPr>
            </w:pPr>
            <w:r>
              <w:rPr>
                <w:rFonts w:ascii="Open Sans" w:hAnsi="Open Sans" w:cs="Open Sans"/>
                <w:sz w:val="20"/>
                <w:szCs w:val="20"/>
              </w:rPr>
              <w:t xml:space="preserve">Il processo relativo alla gestione delle vulnerabilità tecniche del sistema informativo è governato dal </w:t>
            </w:r>
            <w:r>
              <w:rPr>
                <w:rFonts w:ascii="Open Sans" w:hAnsi="Open Sans" w:cs="Open Sans"/>
                <w:b/>
                <w:bCs/>
                <w:sz w:val="20"/>
                <w:szCs w:val="20"/>
              </w:rPr>
              <w:t>responsabile del sistema informativo</w:t>
            </w:r>
            <w:r>
              <w:rPr>
                <w:rFonts w:ascii="Open Sans" w:hAnsi="Open Sans" w:cs="Open Sans"/>
                <w:sz w:val="20"/>
                <w:szCs w:val="20"/>
              </w:rPr>
              <w:t>.</w:t>
            </w:r>
          </w:p>
          <w:p w14:paraId="08608971" w14:textId="77777777" w:rsidR="00FF093C" w:rsidRPr="0077657D" w:rsidRDefault="00FF093C" w:rsidP="00FF093C">
            <w:pPr>
              <w:spacing w:after="0"/>
              <w:jc w:val="both"/>
              <w:rPr>
                <w:rFonts w:ascii="Open Sans" w:hAnsi="Open Sans" w:cs="Open Sans"/>
                <w:sz w:val="20"/>
                <w:szCs w:val="20"/>
              </w:rPr>
            </w:pPr>
          </w:p>
          <w:p w14:paraId="7A8566A0" w14:textId="782F8F95" w:rsidR="00FF093C" w:rsidRPr="0077657D" w:rsidRDefault="00FF093C" w:rsidP="00FF093C">
            <w:pPr>
              <w:spacing w:after="0"/>
              <w:jc w:val="both"/>
              <w:rPr>
                <w:rFonts w:ascii="Open Sans" w:hAnsi="Open Sans" w:cs="Open Sans"/>
                <w:sz w:val="20"/>
                <w:szCs w:val="20"/>
              </w:rPr>
            </w:pPr>
            <w:r>
              <w:rPr>
                <w:rFonts w:ascii="Open Sans" w:hAnsi="Open Sans" w:cs="Open Sans"/>
                <w:sz w:val="20"/>
                <w:szCs w:val="20"/>
              </w:rPr>
              <w:t xml:space="preserve">La comunicazione delle vulnerabilità rilevate può avvenire grazie alla documentazione della vulnerabilità all’interno del modulo </w:t>
            </w:r>
            <w:r>
              <w:rPr>
                <w:rFonts w:ascii="Open Sans" w:hAnsi="Open Sans" w:cs="Open Sans"/>
                <w:b/>
                <w:bCs/>
                <w:sz w:val="20"/>
                <w:szCs w:val="20"/>
              </w:rPr>
              <w:t xml:space="preserve">MOD-710-G Valutazione software, </w:t>
            </w:r>
            <w:r>
              <w:rPr>
                <w:rFonts w:ascii="Open Sans" w:hAnsi="Open Sans" w:cs="Open Sans"/>
                <w:sz w:val="20"/>
                <w:szCs w:val="20"/>
              </w:rPr>
              <w:t xml:space="preserve">e in questo caso l’RGSI provvederà a riportarle al responsabile del sistema informativo, oppure attraverso il modulo </w:t>
            </w:r>
            <w:r>
              <w:rPr>
                <w:rFonts w:ascii="Open Sans" w:hAnsi="Open Sans" w:cs="Open Sans"/>
                <w:b/>
                <w:bCs/>
                <w:sz w:val="20"/>
                <w:szCs w:val="20"/>
              </w:rPr>
              <w:t>MOD-740-A Comunicazione.</w:t>
            </w:r>
          </w:p>
          <w:p w14:paraId="6ABEF944" w14:textId="77777777" w:rsidR="00FF093C" w:rsidRPr="0077657D" w:rsidRDefault="00FF093C" w:rsidP="00FF093C">
            <w:pPr>
              <w:spacing w:after="0"/>
              <w:jc w:val="both"/>
              <w:rPr>
                <w:rFonts w:ascii="Open Sans" w:hAnsi="Open Sans" w:cs="Open Sans"/>
                <w:sz w:val="20"/>
                <w:szCs w:val="20"/>
              </w:rPr>
            </w:pPr>
          </w:p>
          <w:p w14:paraId="3B6D8A55" w14:textId="77777777" w:rsidR="00FF093C" w:rsidRPr="0077657D" w:rsidRDefault="00FF093C" w:rsidP="00FF093C">
            <w:pPr>
              <w:spacing w:after="0"/>
              <w:jc w:val="both"/>
              <w:rPr>
                <w:rFonts w:ascii="Open Sans" w:hAnsi="Open Sans" w:cs="Open Sans"/>
                <w:sz w:val="20"/>
                <w:szCs w:val="20"/>
              </w:rPr>
            </w:pPr>
            <w:r>
              <w:rPr>
                <w:rFonts w:ascii="Open Sans" w:hAnsi="Open Sans" w:cs="Open Sans"/>
                <w:sz w:val="20"/>
                <w:szCs w:val="20"/>
              </w:rPr>
              <w:t xml:space="preserve">In caso di emergenza la vulnerabilità è comunicata e formalizzata con i mezzi più veloci a disposizione dell’organizzazione quali: sms, telefonate, mail. Tale comunicazione dovrà </w:t>
            </w:r>
            <w:r>
              <w:rPr>
                <w:rFonts w:ascii="Open Sans" w:hAnsi="Open Sans" w:cs="Open Sans"/>
                <w:sz w:val="20"/>
                <w:szCs w:val="20"/>
                <w:u w:val="single"/>
              </w:rPr>
              <w:t>considerare il rischio di diffondere, involontariamente, le informazioni in merito alla presenza di una vulnerabilità tecnica anche al cospetto di mal intenzionati</w:t>
            </w:r>
            <w:r>
              <w:rPr>
                <w:rFonts w:ascii="Open Sans" w:hAnsi="Open Sans" w:cs="Open Sans"/>
                <w:sz w:val="20"/>
                <w:szCs w:val="20"/>
              </w:rPr>
              <w:t xml:space="preserve">, perciò va effettuata in maniera assolutamente </w:t>
            </w:r>
            <w:r>
              <w:rPr>
                <w:rFonts w:ascii="Open Sans" w:hAnsi="Open Sans" w:cs="Open Sans"/>
                <w:b/>
                <w:bCs/>
                <w:i/>
                <w:iCs/>
                <w:sz w:val="20"/>
                <w:szCs w:val="20"/>
              </w:rPr>
              <w:t>tempestiva e riservata</w:t>
            </w:r>
            <w:r>
              <w:rPr>
                <w:rFonts w:ascii="Open Sans" w:hAnsi="Open Sans" w:cs="Open Sans"/>
                <w:sz w:val="20"/>
                <w:szCs w:val="20"/>
              </w:rPr>
              <w:t>.</w:t>
            </w:r>
          </w:p>
          <w:p w14:paraId="7460B68B" w14:textId="77777777" w:rsidR="00FF093C" w:rsidRPr="0077657D" w:rsidRDefault="00FF093C" w:rsidP="00FF093C">
            <w:pPr>
              <w:spacing w:after="0"/>
              <w:jc w:val="both"/>
              <w:rPr>
                <w:rFonts w:ascii="Open Sans" w:hAnsi="Open Sans" w:cs="Open Sans"/>
                <w:sz w:val="20"/>
                <w:szCs w:val="20"/>
              </w:rPr>
            </w:pPr>
          </w:p>
          <w:p w14:paraId="3D47E044" w14:textId="6E217080" w:rsidR="00FF093C" w:rsidRPr="0077657D" w:rsidRDefault="00FF093C" w:rsidP="00FF093C">
            <w:pPr>
              <w:spacing w:after="0"/>
              <w:jc w:val="both"/>
              <w:rPr>
                <w:rFonts w:ascii="Open Sans" w:hAnsi="Open Sans" w:cs="Open Sans"/>
                <w:sz w:val="20"/>
                <w:szCs w:val="20"/>
              </w:rPr>
            </w:pPr>
            <w:r>
              <w:rPr>
                <w:rFonts w:ascii="Open Sans" w:hAnsi="Open Sans" w:cs="Open Sans"/>
                <w:sz w:val="20"/>
                <w:szCs w:val="20"/>
              </w:rPr>
              <w:t>Se la vulnerabilità tecnica risultasse ascrivibile ad una "</w:t>
            </w:r>
            <w:r>
              <w:rPr>
                <w:rFonts w:ascii="Open Sans" w:hAnsi="Open Sans" w:cs="Open Sans"/>
                <w:i/>
                <w:iCs/>
                <w:sz w:val="20"/>
                <w:szCs w:val="20"/>
              </w:rPr>
              <w:t>non conformità</w:t>
            </w:r>
            <w:r>
              <w:rPr>
                <w:rFonts w:ascii="Open Sans" w:hAnsi="Open Sans" w:cs="Open Sans"/>
                <w:sz w:val="20"/>
                <w:szCs w:val="20"/>
              </w:rPr>
              <w:t xml:space="preserve">" in relazione a quanto predisposto dalla procedura </w:t>
            </w:r>
            <w:r>
              <w:rPr>
                <w:rFonts w:ascii="Open Sans" w:hAnsi="Open Sans" w:cs="Open Sans"/>
                <w:b/>
                <w:bCs/>
                <w:sz w:val="20"/>
                <w:szCs w:val="20"/>
              </w:rPr>
              <w:t xml:space="preserve">PROC-1010 Non conformità e azioni correttive, </w:t>
            </w:r>
            <w:r>
              <w:rPr>
                <w:rFonts w:ascii="Open Sans" w:hAnsi="Open Sans" w:cs="Open Sans"/>
                <w:sz w:val="20"/>
                <w:szCs w:val="20"/>
              </w:rPr>
              <w:t>il responsabile del sistema informativo procederà a descrivere la non conformità rilevata permettendo di comprenderne la natura e/o la classe di appartenenza. Successivamente provvederà ad analizzare le cause della vulnerabilità tecnica e provvederà a gestirla attivando gli RDP oppure il personale necessario.</w:t>
            </w:r>
          </w:p>
          <w:p w14:paraId="09736E98" w14:textId="77777777" w:rsidR="00FF093C" w:rsidRPr="0077657D" w:rsidRDefault="00FF093C" w:rsidP="00FF093C">
            <w:pPr>
              <w:spacing w:after="0"/>
              <w:jc w:val="both"/>
              <w:rPr>
                <w:rFonts w:ascii="Open Sans" w:hAnsi="Open Sans" w:cs="Open Sans"/>
                <w:sz w:val="20"/>
                <w:szCs w:val="20"/>
              </w:rPr>
            </w:pPr>
          </w:p>
          <w:p w14:paraId="2C666130" w14:textId="2ABC8E38" w:rsidR="00FF093C" w:rsidRPr="0077657D" w:rsidRDefault="00FF093C" w:rsidP="00FF093C">
            <w:pPr>
              <w:spacing w:after="0"/>
              <w:jc w:val="both"/>
              <w:rPr>
                <w:rFonts w:ascii="Open Sans" w:hAnsi="Open Sans" w:cs="Open Sans"/>
                <w:sz w:val="20"/>
                <w:szCs w:val="20"/>
              </w:rPr>
            </w:pPr>
            <w:r>
              <w:rPr>
                <w:rFonts w:ascii="Open Sans" w:hAnsi="Open Sans" w:cs="Open Sans"/>
                <w:sz w:val="20"/>
                <w:szCs w:val="20"/>
              </w:rPr>
              <w:t xml:space="preserve">Tali attività condotte dal responsabile del sistema informativo sono documentate all’interno del modulo: </w:t>
            </w:r>
            <w:r>
              <w:rPr>
                <w:rFonts w:ascii="Open Sans" w:hAnsi="Open Sans" w:cs="Open Sans"/>
                <w:b/>
                <w:bCs/>
                <w:sz w:val="20"/>
                <w:szCs w:val="20"/>
              </w:rPr>
              <w:t>MOD-1010-A Rapporto di non conformità</w:t>
            </w:r>
            <w:r>
              <w:rPr>
                <w:rFonts w:ascii="Open Sans" w:hAnsi="Open Sans" w:cs="Open Sans"/>
                <w:sz w:val="20"/>
                <w:szCs w:val="20"/>
              </w:rPr>
              <w:t>.</w:t>
            </w:r>
          </w:p>
          <w:p w14:paraId="1C0D6249" w14:textId="77777777" w:rsidR="00E17221" w:rsidRPr="0077657D" w:rsidRDefault="00E17221" w:rsidP="00FF093C">
            <w:pPr>
              <w:spacing w:after="0" w:line="240" w:lineRule="auto"/>
              <w:rPr>
                <w:rFonts w:ascii="Open Sans" w:hAnsi="Open Sans" w:cs="Open Sans"/>
                <w:sz w:val="20"/>
                <w:szCs w:val="20"/>
              </w:rPr>
            </w:pPr>
          </w:p>
        </w:tc>
      </w:tr>
    </w:tbl>
    <w:p w14:paraId="009794F0" w14:textId="77777777" w:rsidR="00E17221" w:rsidRPr="0077657D" w:rsidRDefault="00E17221" w:rsidP="00CB7AEA">
      <w:pPr>
        <w:spacing w:after="0"/>
        <w:rPr>
          <w:rFonts w:ascii="Open Sans" w:hAnsi="Open Sans" w:cs="Open Sans"/>
          <w:sz w:val="20"/>
          <w:szCs w:val="20"/>
        </w:rPr>
      </w:pPr>
    </w:p>
    <w:p w14:paraId="2FA6B2E5" w14:textId="77777777" w:rsidR="00EC65EB" w:rsidRPr="0077657D" w:rsidRDefault="00EC65EB" w:rsidP="00CB7AEA">
      <w:pPr>
        <w:spacing w:after="0"/>
        <w:rPr>
          <w:rFonts w:ascii="Open Sans" w:hAnsi="Open Sans" w:cs="Open Sans"/>
          <w:sz w:val="20"/>
          <w:szCs w:val="20"/>
        </w:rPr>
      </w:pPr>
    </w:p>
    <w:p w14:paraId="6DB680C6" w14:textId="77777777" w:rsidR="0072753A" w:rsidRPr="0077657D" w:rsidRDefault="0072753A" w:rsidP="00CB7AEA">
      <w:pPr>
        <w:spacing w:after="0"/>
        <w:rPr>
          <w:rFonts w:ascii="Open Sans" w:hAnsi="Open Sans" w:cs="Open Sans"/>
          <w:sz w:val="20"/>
          <w:szCs w:val="20"/>
        </w:rPr>
      </w:pPr>
    </w:p>
    <w:p w14:paraId="28DA7CDA" w14:textId="77777777" w:rsidR="00E17221" w:rsidRDefault="00E17221" w:rsidP="00CB7AEA">
      <w:pPr>
        <w:spacing w:after="0"/>
        <w:rPr>
          <w:rFonts w:ascii="Open Sans" w:hAnsi="Open Sans" w:cs="Open Sans"/>
          <w:sz w:val="20"/>
          <w:szCs w:val="20"/>
        </w:rPr>
      </w:pPr>
    </w:p>
    <w:p w14:paraId="199EB7F9" w14:textId="77777777" w:rsidR="006929C3" w:rsidRPr="0077657D" w:rsidRDefault="006929C3" w:rsidP="00CB7AEA">
      <w:pPr>
        <w:spacing w:after="0"/>
        <w:rPr>
          <w:rFonts w:ascii="Open Sans" w:hAnsi="Open Sans" w:cs="Open Sans"/>
          <w:sz w:val="20"/>
          <w:szCs w:val="20"/>
        </w:rPr>
      </w:pPr>
    </w:p>
    <w:p w14:paraId="211C5B91" w14:textId="77777777" w:rsidR="00E17221" w:rsidRPr="0077657D" w:rsidRDefault="00E17221" w:rsidP="00CB7AEA">
      <w:pPr>
        <w:spacing w:after="0"/>
        <w:rPr>
          <w:rFonts w:ascii="Open Sans" w:hAnsi="Open Sans" w:cs="Open Sans"/>
          <w:sz w:val="20"/>
          <w:szCs w:val="20"/>
        </w:rPr>
      </w:pPr>
    </w:p>
    <w:p w14:paraId="3FADAA94" w14:textId="77777777" w:rsidR="00E17221" w:rsidRPr="0077657D" w:rsidRDefault="00E17221" w:rsidP="00CB7AEA">
      <w:pPr>
        <w:spacing w:after="0"/>
        <w:rPr>
          <w:rFonts w:ascii="Open Sans" w:hAnsi="Open Sans" w:cs="Open Sans"/>
          <w:sz w:val="20"/>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2753A" w:rsidRPr="0077657D" w14:paraId="116F3460" w14:textId="77777777" w:rsidTr="00ED0C25">
        <w:tc>
          <w:tcPr>
            <w:tcW w:w="11057" w:type="dxa"/>
            <w:shd w:val="clear" w:color="auto" w:fill="C00000"/>
          </w:tcPr>
          <w:p w14:paraId="1184098E" w14:textId="6B5310A0" w:rsidR="0072753A" w:rsidRPr="0077657D" w:rsidRDefault="0096146A" w:rsidP="00ED0C25">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5 RESPONSABILITÀ DEL TRATTAMENTO DELLE INFORMAZIONI</w:t>
            </w:r>
          </w:p>
        </w:tc>
      </w:tr>
      <w:tr w:rsidR="0072753A" w:rsidRPr="0077657D" w14:paraId="1EEDAE12" w14:textId="77777777" w:rsidTr="00ED0C25">
        <w:tc>
          <w:tcPr>
            <w:tcW w:w="11057" w:type="dxa"/>
          </w:tcPr>
          <w:p w14:paraId="72390BA8" w14:textId="77777777" w:rsidR="0072753A" w:rsidRPr="0077657D" w:rsidRDefault="0072753A" w:rsidP="00ED0C25">
            <w:pPr>
              <w:spacing w:after="0"/>
              <w:rPr>
                <w:rFonts w:ascii="Open Sans" w:hAnsi="Open Sans" w:cs="Open Sans"/>
                <w:b/>
                <w:bCs/>
                <w:color w:val="C00000"/>
                <w:sz w:val="20"/>
                <w:szCs w:val="20"/>
              </w:rPr>
            </w:pPr>
          </w:p>
          <w:p w14:paraId="4F4CE93E" w14:textId="77777777" w:rsidR="00E17221" w:rsidRPr="0077657D" w:rsidRDefault="00E17221" w:rsidP="00E17221">
            <w:pPr>
              <w:spacing w:after="0"/>
              <w:rPr>
                <w:rFonts w:ascii="Open Sans" w:hAnsi="Open Sans" w:cs="Open Sans"/>
                <w:sz w:val="20"/>
                <w:szCs w:val="20"/>
              </w:rPr>
            </w:pPr>
            <w:r>
              <w:rPr>
                <w:rFonts w:ascii="Open Sans" w:hAnsi="Open Sans" w:cs="Open Sans"/>
                <w:sz w:val="20"/>
                <w:szCs w:val="20"/>
              </w:rPr>
              <w:t>Le informazioni trattate nel processo sono:</w:t>
            </w:r>
          </w:p>
          <w:p w14:paraId="549CC04C" w14:textId="77777777" w:rsidR="00E17221" w:rsidRPr="0077657D" w:rsidRDefault="00E17221" w:rsidP="00E17221">
            <w:pPr>
              <w:spacing w:after="0"/>
              <w:rPr>
                <w:rFonts w:ascii="Open Sans" w:hAnsi="Open Sans" w:cs="Open Sans"/>
                <w:sz w:val="20"/>
                <w:szCs w:val="20"/>
              </w:rPr>
            </w:pPr>
          </w:p>
          <w:p w14:paraId="1C89F61C" w14:textId="77777777" w:rsidR="00E17221" w:rsidRPr="0077657D" w:rsidRDefault="00E17221">
            <w:pPr>
              <w:pStyle w:val="Paragrafoelenco"/>
              <w:numPr>
                <w:ilvl w:val="0"/>
                <w:numId w:val="11"/>
              </w:numPr>
              <w:spacing w:after="0"/>
              <w:rPr>
                <w:rFonts w:ascii="Open Sans" w:hAnsi="Open Sans" w:cs="Open Sans"/>
                <w:sz w:val="20"/>
                <w:szCs w:val="20"/>
              </w:rPr>
            </w:pPr>
            <w:r>
              <w:rPr>
                <w:rFonts w:ascii="Open Sans" w:hAnsi="Open Sans" w:cs="Open Sans"/>
                <w:sz w:val="20"/>
                <w:szCs w:val="20"/>
              </w:rPr>
              <w:t xml:space="preserve">Custodite nel server </w:t>
            </w:r>
          </w:p>
          <w:p w14:paraId="73B3431F" w14:textId="77777777" w:rsidR="00E17221" w:rsidRPr="0077657D" w:rsidRDefault="00E17221">
            <w:pPr>
              <w:pStyle w:val="Paragrafoelenco"/>
              <w:numPr>
                <w:ilvl w:val="0"/>
                <w:numId w:val="11"/>
              </w:numPr>
              <w:spacing w:after="0"/>
              <w:rPr>
                <w:rFonts w:ascii="Open Sans" w:hAnsi="Open Sans" w:cs="Open Sans"/>
                <w:sz w:val="20"/>
                <w:szCs w:val="20"/>
              </w:rPr>
            </w:pPr>
            <w:r>
              <w:rPr>
                <w:rFonts w:ascii="Open Sans" w:hAnsi="Open Sans" w:cs="Open Sans"/>
                <w:sz w:val="20"/>
                <w:szCs w:val="20"/>
              </w:rPr>
              <w:t>Presenti nei dischi: progettazione e produzione</w:t>
            </w:r>
          </w:p>
          <w:p w14:paraId="3F22E9E2" w14:textId="77777777" w:rsidR="00E17221" w:rsidRPr="0077657D" w:rsidRDefault="00E17221">
            <w:pPr>
              <w:pStyle w:val="Paragrafoelenco"/>
              <w:numPr>
                <w:ilvl w:val="0"/>
                <w:numId w:val="11"/>
              </w:numPr>
              <w:spacing w:after="0"/>
              <w:rPr>
                <w:rFonts w:ascii="Open Sans" w:hAnsi="Open Sans" w:cs="Open Sans"/>
                <w:sz w:val="20"/>
                <w:szCs w:val="20"/>
              </w:rPr>
            </w:pPr>
            <w:r>
              <w:rPr>
                <w:rFonts w:ascii="Open Sans" w:hAnsi="Open Sans" w:cs="Open Sans"/>
                <w:sz w:val="20"/>
                <w:szCs w:val="20"/>
              </w:rPr>
              <w:t>Presenti nei database: clienti, gestione commesse e progetti</w:t>
            </w:r>
          </w:p>
          <w:p w14:paraId="3973530D" w14:textId="77777777" w:rsidR="00E17221" w:rsidRPr="0077657D" w:rsidRDefault="00E17221">
            <w:pPr>
              <w:pStyle w:val="Paragrafoelenco"/>
              <w:numPr>
                <w:ilvl w:val="0"/>
                <w:numId w:val="11"/>
              </w:numPr>
              <w:spacing w:after="0"/>
              <w:rPr>
                <w:rFonts w:ascii="Open Sans" w:hAnsi="Open Sans" w:cs="Open Sans"/>
                <w:sz w:val="20"/>
                <w:szCs w:val="20"/>
              </w:rPr>
            </w:pPr>
            <w:r>
              <w:rPr>
                <w:rFonts w:ascii="Open Sans" w:hAnsi="Open Sans" w:cs="Open Sans"/>
                <w:sz w:val="20"/>
                <w:szCs w:val="20"/>
              </w:rPr>
              <w:t>Trattate dall’esterno in regime di telelavoro</w:t>
            </w:r>
          </w:p>
          <w:p w14:paraId="1845EC4C" w14:textId="77777777" w:rsidR="00E17221" w:rsidRPr="0077657D" w:rsidRDefault="00E17221">
            <w:pPr>
              <w:pStyle w:val="Paragrafoelenco"/>
              <w:numPr>
                <w:ilvl w:val="0"/>
                <w:numId w:val="11"/>
              </w:numPr>
              <w:spacing w:after="0"/>
              <w:rPr>
                <w:rFonts w:ascii="Open Sans" w:hAnsi="Open Sans" w:cs="Open Sans"/>
                <w:sz w:val="20"/>
                <w:szCs w:val="20"/>
              </w:rPr>
            </w:pPr>
            <w:r>
              <w:rPr>
                <w:rFonts w:ascii="Open Sans" w:hAnsi="Open Sans" w:cs="Open Sans"/>
                <w:sz w:val="20"/>
                <w:szCs w:val="20"/>
              </w:rPr>
              <w:t>Trattate dai terzi esterni autorizzati attraverso l’impiego della sola area riservata all’utente del sistema informativo</w:t>
            </w:r>
          </w:p>
          <w:p w14:paraId="4D86D987" w14:textId="77777777" w:rsidR="00E17221" w:rsidRPr="0077657D" w:rsidRDefault="00E17221" w:rsidP="00E17221">
            <w:pPr>
              <w:spacing w:after="0"/>
              <w:rPr>
                <w:rFonts w:ascii="Open Sans" w:hAnsi="Open Sans" w:cs="Open Sans"/>
                <w:sz w:val="20"/>
                <w:szCs w:val="20"/>
              </w:rPr>
            </w:pPr>
          </w:p>
          <w:p w14:paraId="4953F98B" w14:textId="77777777" w:rsidR="00E17221" w:rsidRPr="0077657D" w:rsidRDefault="00E17221" w:rsidP="00E17221">
            <w:pPr>
              <w:spacing w:after="0"/>
              <w:jc w:val="both"/>
              <w:rPr>
                <w:rFonts w:ascii="Open Sans" w:hAnsi="Open Sans" w:cs="Open Sans"/>
                <w:sz w:val="20"/>
                <w:szCs w:val="20"/>
              </w:rPr>
            </w:pPr>
            <w:r>
              <w:rPr>
                <w:rFonts w:ascii="Open Sans" w:hAnsi="Open Sans" w:cs="Open Sans"/>
                <w:sz w:val="20"/>
                <w:szCs w:val="20"/>
              </w:rPr>
              <w:t>In riferimento alle fasi del processo, l’alta direzione ha stabilito le seguenti autorizzazioni in merito al loro trattamento sicuro:</w:t>
            </w:r>
          </w:p>
          <w:p w14:paraId="359919BF" w14:textId="77777777" w:rsidR="00E17221" w:rsidRPr="0077657D" w:rsidRDefault="00E17221" w:rsidP="00E17221">
            <w:pPr>
              <w:spacing w:after="0"/>
              <w:rPr>
                <w:rFonts w:ascii="Open Sans" w:hAnsi="Open Sans" w:cs="Open Sans"/>
                <w:sz w:val="20"/>
                <w:szCs w:val="20"/>
              </w:rPr>
            </w:pPr>
          </w:p>
          <w:tbl>
            <w:tblPr>
              <w:tblStyle w:val="Grigliatabella"/>
              <w:tblW w:w="10767" w:type="dxa"/>
              <w:tblLayout w:type="fixed"/>
              <w:tblLook w:val="04A0" w:firstRow="1" w:lastRow="0" w:firstColumn="1" w:lastColumn="0" w:noHBand="0" w:noVBand="1"/>
            </w:tblPr>
            <w:tblGrid>
              <w:gridCol w:w="1136"/>
              <w:gridCol w:w="1259"/>
              <w:gridCol w:w="1260"/>
              <w:gridCol w:w="1539"/>
              <w:gridCol w:w="1539"/>
              <w:gridCol w:w="1539"/>
              <w:gridCol w:w="1119"/>
              <w:gridCol w:w="1376"/>
            </w:tblGrid>
            <w:tr w:rsidR="00D929C7" w:rsidRPr="0077657D" w14:paraId="07800254" w14:textId="77777777" w:rsidTr="00D929C7">
              <w:trPr>
                <w:trHeight w:val="107"/>
              </w:trPr>
              <w:tc>
                <w:tcPr>
                  <w:tcW w:w="3655" w:type="dxa"/>
                  <w:gridSpan w:val="3"/>
                  <w:vAlign w:val="center"/>
                </w:tcPr>
                <w:p w14:paraId="4D7D7C78" w14:textId="77777777" w:rsidR="00E17221" w:rsidRPr="006929C3" w:rsidRDefault="00E17221" w:rsidP="00D929C7">
                  <w:pPr>
                    <w:spacing w:after="0" w:line="240" w:lineRule="auto"/>
                    <w:rPr>
                      <w:rFonts w:ascii="Open Sans" w:hAnsi="Open Sans" w:cs="Open Sans"/>
                      <w:b/>
                      <w:bCs/>
                      <w:sz w:val="12"/>
                      <w:szCs w:val="12"/>
                    </w:rPr>
                  </w:pPr>
                  <w:r>
                    <w:rPr>
                      <w:rFonts w:ascii="Open Sans" w:hAnsi="Open Sans" w:cs="Open Sans"/>
                      <w:b/>
                      <w:bCs/>
                      <w:sz w:val="12"/>
                      <w:szCs w:val="12"/>
                    </w:rPr>
                    <w:t>PROCESSO</w:t>
                  </w:r>
                </w:p>
              </w:tc>
              <w:tc>
                <w:tcPr>
                  <w:tcW w:w="7112" w:type="dxa"/>
                  <w:gridSpan w:val="5"/>
                  <w:vAlign w:val="center"/>
                </w:tcPr>
                <w:p w14:paraId="621CD764" w14:textId="77777777" w:rsidR="00E17221" w:rsidRPr="006929C3" w:rsidRDefault="00E17221" w:rsidP="00D929C7">
                  <w:pPr>
                    <w:spacing w:after="0" w:line="240" w:lineRule="auto"/>
                    <w:rPr>
                      <w:rFonts w:ascii="Open Sans" w:hAnsi="Open Sans" w:cs="Open Sans"/>
                      <w:b/>
                      <w:bCs/>
                      <w:sz w:val="12"/>
                      <w:szCs w:val="12"/>
                    </w:rPr>
                  </w:pPr>
                  <w:r>
                    <w:rPr>
                      <w:rFonts w:ascii="Open Sans" w:hAnsi="Open Sans" w:cs="Open Sans"/>
                      <w:b/>
                      <w:bCs/>
                      <w:sz w:val="12"/>
                      <w:szCs w:val="12"/>
                    </w:rPr>
                    <w:t>PERMESSI DI ACCESSO ALLE INFORMAZIONI</w:t>
                  </w:r>
                </w:p>
              </w:tc>
            </w:tr>
            <w:tr w:rsidR="00D929C7" w:rsidRPr="0077657D" w14:paraId="327F878B" w14:textId="77777777" w:rsidTr="00D929C7">
              <w:trPr>
                <w:trHeight w:val="107"/>
              </w:trPr>
              <w:tc>
                <w:tcPr>
                  <w:tcW w:w="1136" w:type="dxa"/>
                  <w:vAlign w:val="center"/>
                </w:tcPr>
                <w:p w14:paraId="54E612AD" w14:textId="77777777" w:rsidR="00E17221" w:rsidRPr="006929C3" w:rsidRDefault="00E17221" w:rsidP="00D929C7">
                  <w:pPr>
                    <w:spacing w:after="0" w:line="240" w:lineRule="auto"/>
                    <w:rPr>
                      <w:rFonts w:ascii="Open Sans" w:hAnsi="Open Sans" w:cs="Open Sans"/>
                      <w:b/>
                      <w:bCs/>
                      <w:sz w:val="12"/>
                      <w:szCs w:val="12"/>
                    </w:rPr>
                  </w:pPr>
                  <w:r>
                    <w:rPr>
                      <w:rFonts w:ascii="Open Sans" w:hAnsi="Open Sans" w:cs="Open Sans"/>
                      <w:b/>
                      <w:bCs/>
                      <w:sz w:val="12"/>
                      <w:szCs w:val="12"/>
                    </w:rPr>
                    <w:t xml:space="preserve">FASI </w:t>
                  </w:r>
                </w:p>
              </w:tc>
              <w:tc>
                <w:tcPr>
                  <w:tcW w:w="1259" w:type="dxa"/>
                  <w:vAlign w:val="center"/>
                </w:tcPr>
                <w:p w14:paraId="19675F9A" w14:textId="77777777" w:rsidR="00E17221" w:rsidRPr="006929C3" w:rsidRDefault="00E17221" w:rsidP="00D929C7">
                  <w:pPr>
                    <w:spacing w:after="0" w:line="240" w:lineRule="auto"/>
                    <w:rPr>
                      <w:rFonts w:ascii="Open Sans" w:hAnsi="Open Sans" w:cs="Open Sans"/>
                      <w:b/>
                      <w:bCs/>
                      <w:sz w:val="12"/>
                      <w:szCs w:val="12"/>
                    </w:rPr>
                  </w:pPr>
                  <w:r>
                    <w:rPr>
                      <w:rFonts w:ascii="Open Sans" w:hAnsi="Open Sans" w:cs="Open Sans"/>
                      <w:b/>
                      <w:bCs/>
                      <w:sz w:val="12"/>
                      <w:szCs w:val="12"/>
                    </w:rPr>
                    <w:t>RESPONSABILE</w:t>
                  </w:r>
                </w:p>
              </w:tc>
              <w:tc>
                <w:tcPr>
                  <w:tcW w:w="1259" w:type="dxa"/>
                  <w:vAlign w:val="center"/>
                </w:tcPr>
                <w:p w14:paraId="2DCB47E0" w14:textId="77777777" w:rsidR="00E17221" w:rsidRPr="006929C3" w:rsidRDefault="00E17221" w:rsidP="00D929C7">
                  <w:pPr>
                    <w:spacing w:after="0" w:line="240" w:lineRule="auto"/>
                    <w:rPr>
                      <w:rFonts w:ascii="Open Sans" w:hAnsi="Open Sans" w:cs="Open Sans"/>
                      <w:b/>
                      <w:bCs/>
                      <w:sz w:val="12"/>
                      <w:szCs w:val="12"/>
                    </w:rPr>
                  </w:pPr>
                  <w:r>
                    <w:rPr>
                      <w:rFonts w:ascii="Open Sans" w:hAnsi="Open Sans" w:cs="Open Sans"/>
                      <w:b/>
                      <w:bCs/>
                      <w:sz w:val="12"/>
                      <w:szCs w:val="12"/>
                    </w:rPr>
                    <w:t>DOCUMENTO</w:t>
                  </w:r>
                </w:p>
              </w:tc>
              <w:tc>
                <w:tcPr>
                  <w:tcW w:w="1539" w:type="dxa"/>
                  <w:vAlign w:val="center"/>
                </w:tcPr>
                <w:p w14:paraId="6A91274D" w14:textId="77777777" w:rsidR="00E17221" w:rsidRPr="006929C3" w:rsidRDefault="00E17221" w:rsidP="00D929C7">
                  <w:pPr>
                    <w:spacing w:after="0" w:line="240" w:lineRule="auto"/>
                    <w:rPr>
                      <w:rFonts w:ascii="Open Sans" w:hAnsi="Open Sans" w:cs="Open Sans"/>
                      <w:b/>
                      <w:bCs/>
                      <w:sz w:val="12"/>
                      <w:szCs w:val="12"/>
                    </w:rPr>
                  </w:pPr>
                  <w:r>
                    <w:rPr>
                      <w:rFonts w:ascii="Open Sans" w:hAnsi="Open Sans" w:cs="Open Sans"/>
                      <w:b/>
                      <w:bCs/>
                      <w:sz w:val="12"/>
                      <w:szCs w:val="12"/>
                    </w:rPr>
                    <w:t>LETTURA</w:t>
                  </w:r>
                </w:p>
              </w:tc>
              <w:tc>
                <w:tcPr>
                  <w:tcW w:w="1539" w:type="dxa"/>
                  <w:vAlign w:val="center"/>
                </w:tcPr>
                <w:p w14:paraId="5D9DA763" w14:textId="77777777" w:rsidR="00E17221" w:rsidRPr="006929C3" w:rsidRDefault="00E17221" w:rsidP="00D929C7">
                  <w:pPr>
                    <w:spacing w:after="0" w:line="240" w:lineRule="auto"/>
                    <w:rPr>
                      <w:rFonts w:ascii="Open Sans" w:hAnsi="Open Sans" w:cs="Open Sans"/>
                      <w:b/>
                      <w:bCs/>
                      <w:sz w:val="12"/>
                      <w:szCs w:val="12"/>
                    </w:rPr>
                  </w:pPr>
                  <w:r>
                    <w:rPr>
                      <w:rFonts w:ascii="Open Sans" w:hAnsi="Open Sans" w:cs="Open Sans"/>
                      <w:b/>
                      <w:bCs/>
                      <w:sz w:val="12"/>
                      <w:szCs w:val="12"/>
                    </w:rPr>
                    <w:t>SCRITTURA</w:t>
                  </w:r>
                </w:p>
              </w:tc>
              <w:tc>
                <w:tcPr>
                  <w:tcW w:w="1539" w:type="dxa"/>
                  <w:vAlign w:val="center"/>
                </w:tcPr>
                <w:p w14:paraId="042B68D2" w14:textId="77777777" w:rsidR="00E17221" w:rsidRPr="006929C3" w:rsidRDefault="00E17221" w:rsidP="00D929C7">
                  <w:pPr>
                    <w:spacing w:after="0" w:line="240" w:lineRule="auto"/>
                    <w:rPr>
                      <w:rFonts w:ascii="Open Sans" w:hAnsi="Open Sans" w:cs="Open Sans"/>
                      <w:b/>
                      <w:bCs/>
                      <w:sz w:val="12"/>
                      <w:szCs w:val="12"/>
                    </w:rPr>
                  </w:pPr>
                  <w:r>
                    <w:rPr>
                      <w:rFonts w:ascii="Open Sans" w:hAnsi="Open Sans" w:cs="Open Sans"/>
                      <w:b/>
                      <w:bCs/>
                      <w:sz w:val="12"/>
                      <w:szCs w:val="12"/>
                    </w:rPr>
                    <w:t>MODIFICA</w:t>
                  </w:r>
                </w:p>
              </w:tc>
              <w:tc>
                <w:tcPr>
                  <w:tcW w:w="1119" w:type="dxa"/>
                  <w:vAlign w:val="center"/>
                </w:tcPr>
                <w:p w14:paraId="1060EA54" w14:textId="77777777" w:rsidR="00E17221" w:rsidRPr="006929C3" w:rsidRDefault="00E17221" w:rsidP="00D929C7">
                  <w:pPr>
                    <w:spacing w:after="0" w:line="240" w:lineRule="auto"/>
                    <w:rPr>
                      <w:rFonts w:ascii="Open Sans" w:hAnsi="Open Sans" w:cs="Open Sans"/>
                      <w:b/>
                      <w:bCs/>
                      <w:sz w:val="12"/>
                      <w:szCs w:val="12"/>
                    </w:rPr>
                  </w:pPr>
                  <w:r>
                    <w:rPr>
                      <w:rFonts w:ascii="Open Sans" w:hAnsi="Open Sans" w:cs="Open Sans"/>
                      <w:b/>
                      <w:bCs/>
                      <w:sz w:val="12"/>
                      <w:szCs w:val="12"/>
                    </w:rPr>
                    <w:t>ELIMINAZIONE</w:t>
                  </w:r>
                </w:p>
              </w:tc>
              <w:tc>
                <w:tcPr>
                  <w:tcW w:w="1375" w:type="dxa"/>
                  <w:vAlign w:val="center"/>
                </w:tcPr>
                <w:p w14:paraId="710A482B" w14:textId="77777777" w:rsidR="00E17221" w:rsidRPr="006929C3" w:rsidRDefault="00E17221" w:rsidP="00D929C7">
                  <w:pPr>
                    <w:spacing w:after="0" w:line="240" w:lineRule="auto"/>
                    <w:rPr>
                      <w:rFonts w:ascii="Open Sans" w:hAnsi="Open Sans" w:cs="Open Sans"/>
                      <w:b/>
                      <w:bCs/>
                      <w:sz w:val="12"/>
                      <w:szCs w:val="12"/>
                    </w:rPr>
                  </w:pPr>
                  <w:r>
                    <w:rPr>
                      <w:rFonts w:ascii="Open Sans" w:hAnsi="Open Sans" w:cs="Open Sans"/>
                      <w:b/>
                      <w:bCs/>
                      <w:sz w:val="12"/>
                      <w:szCs w:val="12"/>
                    </w:rPr>
                    <w:t>TRASFERIMENTO</w:t>
                  </w:r>
                </w:p>
              </w:tc>
            </w:tr>
            <w:tr w:rsidR="00D929C7" w:rsidRPr="0077657D" w14:paraId="145E7960" w14:textId="77777777" w:rsidTr="00D929C7">
              <w:trPr>
                <w:trHeight w:val="324"/>
              </w:trPr>
              <w:tc>
                <w:tcPr>
                  <w:tcW w:w="1136" w:type="dxa"/>
                  <w:vAlign w:val="center"/>
                </w:tcPr>
                <w:p w14:paraId="617FA4F4" w14:textId="77777777" w:rsidR="00E17221" w:rsidRPr="00611E95" w:rsidRDefault="00E17221" w:rsidP="00D929C7">
                  <w:pPr>
                    <w:spacing w:after="0" w:line="240" w:lineRule="auto"/>
                    <w:rPr>
                      <w:rFonts w:ascii="Open Sans" w:hAnsi="Open Sans" w:cs="Open Sans"/>
                      <w:sz w:val="12"/>
                      <w:szCs w:val="12"/>
                    </w:rPr>
                  </w:pPr>
                  <w:r>
                    <w:rPr>
                      <w:rFonts w:ascii="Open Sans" w:hAnsi="Open Sans" w:cs="Open Sans"/>
                      <w:bCs/>
                      <w:sz w:val="12"/>
                      <w:szCs w:val="12"/>
                    </w:rPr>
                    <w:t>Raccolta dei requisiti</w:t>
                  </w:r>
                </w:p>
              </w:tc>
              <w:tc>
                <w:tcPr>
                  <w:tcW w:w="1259" w:type="dxa"/>
                  <w:vAlign w:val="center"/>
                </w:tcPr>
                <w:p w14:paraId="78E80D16" w14:textId="77777777" w:rsidR="00E17221" w:rsidRPr="00611E95" w:rsidRDefault="00E17221" w:rsidP="00D929C7">
                  <w:pPr>
                    <w:spacing w:after="0" w:line="240" w:lineRule="auto"/>
                    <w:rPr>
                      <w:rFonts w:ascii="Open Sans" w:hAnsi="Open Sans" w:cs="Open Sans"/>
                      <w:sz w:val="12"/>
                      <w:szCs w:val="12"/>
                    </w:rPr>
                  </w:pPr>
                  <w:r>
                    <w:rPr>
                      <w:rFonts w:ascii="Open Sans" w:hAnsi="Open Sans" w:cs="Open Sans"/>
                      <w:sz w:val="12"/>
                      <w:szCs w:val="12"/>
                    </w:rPr>
                    <w:t>RDP Produzione</w:t>
                  </w:r>
                </w:p>
              </w:tc>
              <w:tc>
                <w:tcPr>
                  <w:tcW w:w="1259" w:type="dxa"/>
                  <w:vAlign w:val="center"/>
                </w:tcPr>
                <w:p w14:paraId="794B0D22" w14:textId="4920F773" w:rsidR="00E17221" w:rsidRPr="00611E95" w:rsidRDefault="00E17221" w:rsidP="00D929C7">
                  <w:pPr>
                    <w:spacing w:after="0" w:line="240" w:lineRule="auto"/>
                    <w:rPr>
                      <w:rFonts w:ascii="Open Sans" w:hAnsi="Open Sans" w:cs="Open Sans"/>
                      <w:sz w:val="12"/>
                      <w:szCs w:val="12"/>
                    </w:rPr>
                  </w:pPr>
                  <w:r>
                    <w:rPr>
                      <w:rFonts w:ascii="Open Sans" w:hAnsi="Open Sans" w:cs="Open Sans"/>
                      <w:sz w:val="12"/>
                      <w:szCs w:val="12"/>
                    </w:rPr>
                    <w:t>MOD-812-A Raccolta e riesame requisiti</w:t>
                  </w:r>
                </w:p>
              </w:tc>
              <w:tc>
                <w:tcPr>
                  <w:tcW w:w="1539" w:type="dxa"/>
                  <w:vMerge w:val="restart"/>
                  <w:vAlign w:val="center"/>
                </w:tcPr>
                <w:p w14:paraId="4F43D334"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ALTA DIREZIONE</w:t>
                  </w:r>
                </w:p>
                <w:p w14:paraId="780A437C"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RDP (MARKETING)</w:t>
                  </w:r>
                </w:p>
                <w:p w14:paraId="3CCBE4D5"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RDP (PROGETTAZIONE)</w:t>
                  </w:r>
                </w:p>
                <w:p w14:paraId="751691B9"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RDP (PRODUZIONE)</w:t>
                  </w:r>
                </w:p>
                <w:p w14:paraId="7DE157F2"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RDP (ACQUISTI)</w:t>
                  </w:r>
                </w:p>
                <w:p w14:paraId="48F7D4ED"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OP (PROGETTAZIONE)</w:t>
                  </w:r>
                </w:p>
                <w:p w14:paraId="66B0653B"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OP (PRODUZIONE)</w:t>
                  </w:r>
                </w:p>
                <w:p w14:paraId="1828802C" w14:textId="77777777" w:rsidR="00E17221" w:rsidRPr="00611E95" w:rsidRDefault="00E17221" w:rsidP="00D929C7">
                  <w:pPr>
                    <w:spacing w:after="0" w:line="240" w:lineRule="auto"/>
                    <w:rPr>
                      <w:rFonts w:ascii="Open Sans" w:hAnsi="Open Sans" w:cs="Open Sans"/>
                      <w:sz w:val="12"/>
                      <w:szCs w:val="12"/>
                    </w:rPr>
                  </w:pPr>
                  <w:r>
                    <w:rPr>
                      <w:rFonts w:ascii="Open Sans" w:hAnsi="Open Sans" w:cs="Open Sans"/>
                      <w:sz w:val="12"/>
                      <w:szCs w:val="12"/>
                    </w:rPr>
                    <w:t>OP (ACQUISTI)</w:t>
                  </w:r>
                </w:p>
              </w:tc>
              <w:tc>
                <w:tcPr>
                  <w:tcW w:w="1539" w:type="dxa"/>
                  <w:vMerge w:val="restart"/>
                  <w:vAlign w:val="center"/>
                </w:tcPr>
                <w:p w14:paraId="64C9D580"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ALTA DIREZIONE</w:t>
                  </w:r>
                </w:p>
                <w:p w14:paraId="2E106E36"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RDP (MARKETING)</w:t>
                  </w:r>
                </w:p>
                <w:p w14:paraId="4760D7DF"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RDP (PROGETTAZIONE)</w:t>
                  </w:r>
                </w:p>
                <w:p w14:paraId="69466013"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RDP (PRODUZIONE)</w:t>
                  </w:r>
                </w:p>
                <w:p w14:paraId="4BE09F7B"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RDP (ACQUISTI)</w:t>
                  </w:r>
                </w:p>
                <w:p w14:paraId="0352FEB7"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OP (PROGETTAZIONE)</w:t>
                  </w:r>
                </w:p>
                <w:p w14:paraId="22025B78"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OP (PRODUZIONE)</w:t>
                  </w:r>
                </w:p>
                <w:p w14:paraId="4F7BCBC8" w14:textId="77777777" w:rsidR="00E17221" w:rsidRPr="00611E95" w:rsidRDefault="00E17221" w:rsidP="00D929C7">
                  <w:pPr>
                    <w:spacing w:after="0" w:line="240" w:lineRule="auto"/>
                    <w:rPr>
                      <w:rFonts w:ascii="Open Sans" w:hAnsi="Open Sans" w:cs="Open Sans"/>
                      <w:sz w:val="12"/>
                      <w:szCs w:val="12"/>
                    </w:rPr>
                  </w:pPr>
                  <w:r>
                    <w:rPr>
                      <w:rFonts w:ascii="Open Sans" w:hAnsi="Open Sans" w:cs="Open Sans"/>
                      <w:sz w:val="12"/>
                      <w:szCs w:val="12"/>
                    </w:rPr>
                    <w:t>OP (ACQUISTI)</w:t>
                  </w:r>
                </w:p>
              </w:tc>
              <w:tc>
                <w:tcPr>
                  <w:tcW w:w="1539" w:type="dxa"/>
                  <w:vMerge w:val="restart"/>
                  <w:vAlign w:val="center"/>
                </w:tcPr>
                <w:p w14:paraId="5B45A98C"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ALTA DIREZIONE</w:t>
                  </w:r>
                </w:p>
                <w:p w14:paraId="1A863D4C"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RDP (MARKETING)</w:t>
                  </w:r>
                </w:p>
                <w:p w14:paraId="2AEA537E"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RDP (PROGETTAZIONE)</w:t>
                  </w:r>
                </w:p>
                <w:p w14:paraId="7A91DC2A"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RDP (PRODUZIONE)</w:t>
                  </w:r>
                </w:p>
                <w:p w14:paraId="48B83DD4"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RDP (ACQUISTI)</w:t>
                  </w:r>
                </w:p>
                <w:p w14:paraId="5F28D08B"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OP (PROGETTAZIONE)</w:t>
                  </w:r>
                </w:p>
                <w:p w14:paraId="3BD55F3B"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OP (PRODUZIONE)</w:t>
                  </w:r>
                </w:p>
                <w:p w14:paraId="03B32225" w14:textId="77777777" w:rsidR="00E17221" w:rsidRPr="00611E95" w:rsidRDefault="00E17221" w:rsidP="00D929C7">
                  <w:pPr>
                    <w:spacing w:after="0" w:line="240" w:lineRule="auto"/>
                    <w:rPr>
                      <w:rFonts w:ascii="Open Sans" w:hAnsi="Open Sans" w:cs="Open Sans"/>
                      <w:sz w:val="12"/>
                      <w:szCs w:val="12"/>
                    </w:rPr>
                  </w:pPr>
                  <w:r>
                    <w:rPr>
                      <w:rFonts w:ascii="Open Sans" w:hAnsi="Open Sans" w:cs="Open Sans"/>
                      <w:sz w:val="12"/>
                      <w:szCs w:val="12"/>
                    </w:rPr>
                    <w:t>OP (ACQUISTI)</w:t>
                  </w:r>
                </w:p>
              </w:tc>
              <w:tc>
                <w:tcPr>
                  <w:tcW w:w="1119" w:type="dxa"/>
                  <w:vMerge w:val="restart"/>
                  <w:vAlign w:val="center"/>
                </w:tcPr>
                <w:p w14:paraId="0A319267"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ALTA DIREZIONE</w:t>
                  </w:r>
                </w:p>
                <w:p w14:paraId="2ACA2C4C" w14:textId="77777777" w:rsidR="00E17221" w:rsidRPr="00611E95" w:rsidRDefault="00E17221" w:rsidP="00D929C7">
                  <w:pPr>
                    <w:spacing w:after="0" w:line="240" w:lineRule="auto"/>
                    <w:rPr>
                      <w:rFonts w:ascii="Open Sans" w:hAnsi="Open Sans" w:cs="Open Sans"/>
                      <w:sz w:val="12"/>
                      <w:szCs w:val="12"/>
                    </w:rPr>
                  </w:pPr>
                  <w:r>
                    <w:rPr>
                      <w:rFonts w:ascii="Open Sans" w:hAnsi="Open Sans" w:cs="Open Sans"/>
                      <w:sz w:val="12"/>
                      <w:szCs w:val="12"/>
                    </w:rPr>
                    <w:t>ADS (amministratore di sistema)</w:t>
                  </w:r>
                </w:p>
              </w:tc>
              <w:tc>
                <w:tcPr>
                  <w:tcW w:w="1375" w:type="dxa"/>
                  <w:vMerge w:val="restart"/>
                  <w:vAlign w:val="center"/>
                </w:tcPr>
                <w:p w14:paraId="29121FE6"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ALTA DIREZIONE</w:t>
                  </w:r>
                </w:p>
                <w:p w14:paraId="375E8E8D"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RDP (MARKETING)</w:t>
                  </w:r>
                </w:p>
                <w:p w14:paraId="418F8273"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RDP (PROGETTAZIONE)</w:t>
                  </w:r>
                </w:p>
                <w:p w14:paraId="398C5DB4" w14:textId="77777777" w:rsidR="00E17221" w:rsidRPr="00611E95" w:rsidRDefault="00E17221" w:rsidP="00D929C7">
                  <w:pPr>
                    <w:spacing w:after="0"/>
                    <w:rPr>
                      <w:rFonts w:ascii="Open Sans" w:hAnsi="Open Sans" w:cs="Open Sans"/>
                      <w:sz w:val="12"/>
                      <w:szCs w:val="12"/>
                    </w:rPr>
                  </w:pPr>
                  <w:r>
                    <w:rPr>
                      <w:rFonts w:ascii="Open Sans" w:hAnsi="Open Sans" w:cs="Open Sans"/>
                      <w:sz w:val="12"/>
                      <w:szCs w:val="12"/>
                    </w:rPr>
                    <w:t>RDP (PRODUZIONE)</w:t>
                  </w:r>
                </w:p>
                <w:p w14:paraId="58F399C1" w14:textId="77777777" w:rsidR="00E17221" w:rsidRPr="00611E95" w:rsidRDefault="00E17221" w:rsidP="00D929C7">
                  <w:pPr>
                    <w:spacing w:after="0" w:line="240" w:lineRule="auto"/>
                    <w:rPr>
                      <w:rFonts w:ascii="Open Sans" w:hAnsi="Open Sans" w:cs="Open Sans"/>
                      <w:sz w:val="12"/>
                      <w:szCs w:val="12"/>
                    </w:rPr>
                  </w:pPr>
                  <w:r>
                    <w:rPr>
                      <w:rFonts w:ascii="Open Sans" w:hAnsi="Open Sans" w:cs="Open Sans"/>
                      <w:sz w:val="12"/>
                      <w:szCs w:val="12"/>
                    </w:rPr>
                    <w:t>RDP (ACQUISTI)</w:t>
                  </w:r>
                </w:p>
              </w:tc>
            </w:tr>
            <w:tr w:rsidR="00D929C7" w:rsidRPr="0077657D" w14:paraId="335B3214" w14:textId="77777777" w:rsidTr="00D929C7">
              <w:trPr>
                <w:trHeight w:val="324"/>
              </w:trPr>
              <w:tc>
                <w:tcPr>
                  <w:tcW w:w="1136" w:type="dxa"/>
                  <w:vAlign w:val="center"/>
                </w:tcPr>
                <w:p w14:paraId="07631FCF" w14:textId="77777777" w:rsidR="00E17221" w:rsidRPr="00611E95" w:rsidRDefault="00E17221" w:rsidP="00D929C7">
                  <w:pPr>
                    <w:spacing w:after="0" w:line="240" w:lineRule="auto"/>
                    <w:rPr>
                      <w:rFonts w:ascii="Open Sans" w:hAnsi="Open Sans" w:cs="Open Sans"/>
                      <w:sz w:val="12"/>
                      <w:szCs w:val="12"/>
                    </w:rPr>
                  </w:pPr>
                  <w:r>
                    <w:rPr>
                      <w:rFonts w:ascii="Open Sans" w:hAnsi="Open Sans" w:cs="Open Sans"/>
                      <w:bCs/>
                      <w:sz w:val="12"/>
                      <w:szCs w:val="12"/>
                    </w:rPr>
                    <w:t>Determinazione dei requisiti</w:t>
                  </w:r>
                </w:p>
              </w:tc>
              <w:tc>
                <w:tcPr>
                  <w:tcW w:w="1259" w:type="dxa"/>
                  <w:vAlign w:val="center"/>
                </w:tcPr>
                <w:p w14:paraId="00C80A11" w14:textId="77777777" w:rsidR="00E17221" w:rsidRPr="00611E95" w:rsidRDefault="00E17221" w:rsidP="00D929C7">
                  <w:pPr>
                    <w:spacing w:after="0" w:line="240" w:lineRule="auto"/>
                    <w:rPr>
                      <w:rFonts w:ascii="Open Sans" w:hAnsi="Open Sans" w:cs="Open Sans"/>
                      <w:sz w:val="12"/>
                      <w:szCs w:val="12"/>
                    </w:rPr>
                  </w:pPr>
                  <w:r>
                    <w:rPr>
                      <w:rFonts w:ascii="Open Sans" w:hAnsi="Open Sans" w:cs="Open Sans"/>
                      <w:sz w:val="12"/>
                      <w:szCs w:val="12"/>
                    </w:rPr>
                    <w:t>RDP Produzione</w:t>
                  </w:r>
                </w:p>
              </w:tc>
              <w:tc>
                <w:tcPr>
                  <w:tcW w:w="1259" w:type="dxa"/>
                  <w:vAlign w:val="center"/>
                </w:tcPr>
                <w:p w14:paraId="1536D4B1" w14:textId="78E292BF" w:rsidR="00E17221" w:rsidRPr="00611E95" w:rsidRDefault="00E17221" w:rsidP="00D929C7">
                  <w:pPr>
                    <w:spacing w:after="0" w:line="240" w:lineRule="auto"/>
                    <w:rPr>
                      <w:rFonts w:ascii="Open Sans" w:hAnsi="Open Sans" w:cs="Open Sans"/>
                      <w:sz w:val="12"/>
                      <w:szCs w:val="12"/>
                    </w:rPr>
                  </w:pPr>
                  <w:r>
                    <w:rPr>
                      <w:rFonts w:ascii="Open Sans" w:hAnsi="Open Sans" w:cs="Open Sans"/>
                      <w:sz w:val="12"/>
                      <w:szCs w:val="12"/>
                    </w:rPr>
                    <w:t>MOD-812-A Raccolta e riesame requisiti</w:t>
                  </w:r>
                </w:p>
              </w:tc>
              <w:tc>
                <w:tcPr>
                  <w:tcW w:w="1539" w:type="dxa"/>
                  <w:vMerge/>
                  <w:vAlign w:val="center"/>
                </w:tcPr>
                <w:p w14:paraId="738A4BB6" w14:textId="77777777" w:rsidR="00E17221" w:rsidRPr="0077657D" w:rsidRDefault="00E17221" w:rsidP="00D929C7">
                  <w:pPr>
                    <w:spacing w:after="0" w:line="240" w:lineRule="auto"/>
                    <w:rPr>
                      <w:rFonts w:ascii="Open Sans" w:hAnsi="Open Sans" w:cs="Open Sans"/>
                      <w:sz w:val="20"/>
                      <w:szCs w:val="20"/>
                    </w:rPr>
                  </w:pPr>
                </w:p>
              </w:tc>
              <w:tc>
                <w:tcPr>
                  <w:tcW w:w="1539" w:type="dxa"/>
                  <w:vMerge/>
                  <w:vAlign w:val="center"/>
                </w:tcPr>
                <w:p w14:paraId="1B87806A" w14:textId="77777777" w:rsidR="00E17221" w:rsidRPr="0077657D" w:rsidRDefault="00E17221" w:rsidP="00D929C7">
                  <w:pPr>
                    <w:spacing w:after="0" w:line="240" w:lineRule="auto"/>
                    <w:rPr>
                      <w:rFonts w:ascii="Open Sans" w:hAnsi="Open Sans" w:cs="Open Sans"/>
                      <w:sz w:val="20"/>
                      <w:szCs w:val="20"/>
                    </w:rPr>
                  </w:pPr>
                </w:p>
              </w:tc>
              <w:tc>
                <w:tcPr>
                  <w:tcW w:w="1539" w:type="dxa"/>
                  <w:vMerge/>
                  <w:vAlign w:val="center"/>
                </w:tcPr>
                <w:p w14:paraId="385624F8" w14:textId="77777777" w:rsidR="00E17221" w:rsidRPr="0077657D" w:rsidRDefault="00E17221" w:rsidP="00D929C7">
                  <w:pPr>
                    <w:spacing w:after="0" w:line="240" w:lineRule="auto"/>
                    <w:rPr>
                      <w:rFonts w:ascii="Open Sans" w:hAnsi="Open Sans" w:cs="Open Sans"/>
                      <w:sz w:val="20"/>
                      <w:szCs w:val="20"/>
                    </w:rPr>
                  </w:pPr>
                </w:p>
              </w:tc>
              <w:tc>
                <w:tcPr>
                  <w:tcW w:w="1119" w:type="dxa"/>
                  <w:vMerge/>
                  <w:vAlign w:val="center"/>
                </w:tcPr>
                <w:p w14:paraId="5BD51C5A" w14:textId="77777777" w:rsidR="00E17221" w:rsidRPr="0077657D" w:rsidRDefault="00E17221" w:rsidP="00D929C7">
                  <w:pPr>
                    <w:spacing w:after="0" w:line="240" w:lineRule="auto"/>
                    <w:rPr>
                      <w:rFonts w:ascii="Open Sans" w:hAnsi="Open Sans" w:cs="Open Sans"/>
                      <w:sz w:val="20"/>
                      <w:szCs w:val="20"/>
                    </w:rPr>
                  </w:pPr>
                </w:p>
              </w:tc>
              <w:tc>
                <w:tcPr>
                  <w:tcW w:w="1375" w:type="dxa"/>
                  <w:vMerge/>
                  <w:vAlign w:val="center"/>
                </w:tcPr>
                <w:p w14:paraId="19AD95DE" w14:textId="77777777" w:rsidR="00E17221" w:rsidRPr="0077657D" w:rsidRDefault="00E17221" w:rsidP="00D929C7">
                  <w:pPr>
                    <w:spacing w:after="0" w:line="240" w:lineRule="auto"/>
                    <w:rPr>
                      <w:rFonts w:ascii="Open Sans" w:hAnsi="Open Sans" w:cs="Open Sans"/>
                      <w:sz w:val="20"/>
                      <w:szCs w:val="20"/>
                    </w:rPr>
                  </w:pPr>
                </w:p>
              </w:tc>
            </w:tr>
            <w:tr w:rsidR="00D929C7" w:rsidRPr="0077657D" w14:paraId="3BB27502" w14:textId="77777777" w:rsidTr="00D929C7">
              <w:trPr>
                <w:trHeight w:val="324"/>
              </w:trPr>
              <w:tc>
                <w:tcPr>
                  <w:tcW w:w="1136" w:type="dxa"/>
                  <w:vAlign w:val="center"/>
                </w:tcPr>
                <w:p w14:paraId="4C9CE73B" w14:textId="77777777" w:rsidR="00E17221" w:rsidRPr="00611E95" w:rsidRDefault="00E17221" w:rsidP="00D929C7">
                  <w:pPr>
                    <w:spacing w:after="0" w:line="240" w:lineRule="auto"/>
                    <w:rPr>
                      <w:rFonts w:ascii="Open Sans" w:hAnsi="Open Sans" w:cs="Open Sans"/>
                      <w:sz w:val="12"/>
                      <w:szCs w:val="12"/>
                    </w:rPr>
                  </w:pPr>
                  <w:r>
                    <w:rPr>
                      <w:rFonts w:ascii="Open Sans" w:hAnsi="Open Sans" w:cs="Open Sans"/>
                      <w:bCs/>
                      <w:sz w:val="12"/>
                      <w:szCs w:val="12"/>
                    </w:rPr>
                    <w:t>Riesame dei requisiti</w:t>
                  </w:r>
                </w:p>
              </w:tc>
              <w:tc>
                <w:tcPr>
                  <w:tcW w:w="1259" w:type="dxa"/>
                  <w:vAlign w:val="center"/>
                </w:tcPr>
                <w:p w14:paraId="3A5FA497" w14:textId="77777777" w:rsidR="00E17221" w:rsidRPr="00611E95" w:rsidRDefault="00E17221" w:rsidP="00D929C7">
                  <w:pPr>
                    <w:spacing w:after="0" w:line="240" w:lineRule="auto"/>
                    <w:rPr>
                      <w:rFonts w:ascii="Open Sans" w:hAnsi="Open Sans" w:cs="Open Sans"/>
                      <w:sz w:val="12"/>
                      <w:szCs w:val="12"/>
                    </w:rPr>
                  </w:pPr>
                  <w:r>
                    <w:rPr>
                      <w:rFonts w:ascii="Open Sans" w:hAnsi="Open Sans" w:cs="Open Sans"/>
                      <w:sz w:val="12"/>
                      <w:szCs w:val="12"/>
                    </w:rPr>
                    <w:t>AD</w:t>
                  </w:r>
                </w:p>
              </w:tc>
              <w:tc>
                <w:tcPr>
                  <w:tcW w:w="1259" w:type="dxa"/>
                  <w:vAlign w:val="center"/>
                </w:tcPr>
                <w:p w14:paraId="023A0CC0" w14:textId="27D76F80" w:rsidR="00E17221" w:rsidRPr="00611E95" w:rsidRDefault="00E17221" w:rsidP="00D929C7">
                  <w:pPr>
                    <w:spacing w:after="0" w:line="240" w:lineRule="auto"/>
                    <w:rPr>
                      <w:rFonts w:ascii="Open Sans" w:hAnsi="Open Sans" w:cs="Open Sans"/>
                      <w:sz w:val="12"/>
                      <w:szCs w:val="12"/>
                    </w:rPr>
                  </w:pPr>
                  <w:r>
                    <w:rPr>
                      <w:rFonts w:ascii="Open Sans" w:hAnsi="Open Sans" w:cs="Open Sans"/>
                      <w:sz w:val="12"/>
                      <w:szCs w:val="12"/>
                    </w:rPr>
                    <w:t>MOD--A Raccolta e riesame requisiti</w:t>
                  </w:r>
                </w:p>
              </w:tc>
              <w:tc>
                <w:tcPr>
                  <w:tcW w:w="1539" w:type="dxa"/>
                  <w:vMerge/>
                  <w:vAlign w:val="center"/>
                </w:tcPr>
                <w:p w14:paraId="0807D7B4" w14:textId="77777777" w:rsidR="00E17221" w:rsidRPr="0077657D" w:rsidRDefault="00E17221" w:rsidP="00D929C7">
                  <w:pPr>
                    <w:spacing w:after="0" w:line="240" w:lineRule="auto"/>
                    <w:rPr>
                      <w:rFonts w:ascii="Open Sans" w:hAnsi="Open Sans" w:cs="Open Sans"/>
                      <w:sz w:val="20"/>
                      <w:szCs w:val="20"/>
                    </w:rPr>
                  </w:pPr>
                </w:p>
              </w:tc>
              <w:tc>
                <w:tcPr>
                  <w:tcW w:w="1539" w:type="dxa"/>
                  <w:vMerge/>
                  <w:vAlign w:val="center"/>
                </w:tcPr>
                <w:p w14:paraId="2FEABF7A" w14:textId="77777777" w:rsidR="00E17221" w:rsidRPr="0077657D" w:rsidRDefault="00E17221" w:rsidP="00D929C7">
                  <w:pPr>
                    <w:spacing w:after="0" w:line="240" w:lineRule="auto"/>
                    <w:rPr>
                      <w:rFonts w:ascii="Open Sans" w:hAnsi="Open Sans" w:cs="Open Sans"/>
                      <w:sz w:val="20"/>
                      <w:szCs w:val="20"/>
                    </w:rPr>
                  </w:pPr>
                </w:p>
              </w:tc>
              <w:tc>
                <w:tcPr>
                  <w:tcW w:w="1539" w:type="dxa"/>
                  <w:vMerge/>
                  <w:vAlign w:val="center"/>
                </w:tcPr>
                <w:p w14:paraId="5BC086CC" w14:textId="77777777" w:rsidR="00E17221" w:rsidRPr="0077657D" w:rsidRDefault="00E17221" w:rsidP="00D929C7">
                  <w:pPr>
                    <w:spacing w:after="0" w:line="240" w:lineRule="auto"/>
                    <w:rPr>
                      <w:rFonts w:ascii="Open Sans" w:hAnsi="Open Sans" w:cs="Open Sans"/>
                      <w:sz w:val="20"/>
                      <w:szCs w:val="20"/>
                    </w:rPr>
                  </w:pPr>
                </w:p>
              </w:tc>
              <w:tc>
                <w:tcPr>
                  <w:tcW w:w="1119" w:type="dxa"/>
                  <w:vMerge/>
                  <w:vAlign w:val="center"/>
                </w:tcPr>
                <w:p w14:paraId="040028C0" w14:textId="77777777" w:rsidR="00E17221" w:rsidRPr="0077657D" w:rsidRDefault="00E17221" w:rsidP="00D929C7">
                  <w:pPr>
                    <w:spacing w:after="0" w:line="240" w:lineRule="auto"/>
                    <w:rPr>
                      <w:rFonts w:ascii="Open Sans" w:hAnsi="Open Sans" w:cs="Open Sans"/>
                      <w:sz w:val="20"/>
                      <w:szCs w:val="20"/>
                    </w:rPr>
                  </w:pPr>
                </w:p>
              </w:tc>
              <w:tc>
                <w:tcPr>
                  <w:tcW w:w="1375" w:type="dxa"/>
                  <w:vMerge/>
                  <w:vAlign w:val="center"/>
                </w:tcPr>
                <w:p w14:paraId="15280773" w14:textId="77777777" w:rsidR="00E17221" w:rsidRPr="0077657D" w:rsidRDefault="00E17221" w:rsidP="00D929C7">
                  <w:pPr>
                    <w:spacing w:after="0" w:line="240" w:lineRule="auto"/>
                    <w:rPr>
                      <w:rFonts w:ascii="Open Sans" w:hAnsi="Open Sans" w:cs="Open Sans"/>
                      <w:sz w:val="20"/>
                      <w:szCs w:val="20"/>
                    </w:rPr>
                  </w:pPr>
                </w:p>
              </w:tc>
            </w:tr>
            <w:tr w:rsidR="00D929C7" w:rsidRPr="0077657D" w14:paraId="6B04F152" w14:textId="77777777" w:rsidTr="00D929C7">
              <w:trPr>
                <w:trHeight w:val="324"/>
              </w:trPr>
              <w:tc>
                <w:tcPr>
                  <w:tcW w:w="1136" w:type="dxa"/>
                  <w:vAlign w:val="center"/>
                </w:tcPr>
                <w:p w14:paraId="483FAA56" w14:textId="77777777" w:rsidR="00E17221" w:rsidRPr="00611E95" w:rsidRDefault="00E17221" w:rsidP="00D929C7">
                  <w:pPr>
                    <w:spacing w:after="0" w:line="240" w:lineRule="auto"/>
                    <w:rPr>
                      <w:rFonts w:ascii="Open Sans" w:hAnsi="Open Sans" w:cs="Open Sans"/>
                      <w:sz w:val="12"/>
                      <w:szCs w:val="12"/>
                    </w:rPr>
                  </w:pPr>
                  <w:r>
                    <w:rPr>
                      <w:rFonts w:ascii="Open Sans" w:hAnsi="Open Sans" w:cs="Open Sans"/>
                      <w:bCs/>
                      <w:sz w:val="12"/>
                      <w:szCs w:val="12"/>
                    </w:rPr>
                    <w:t>Modifiche ai requisiti</w:t>
                  </w:r>
                </w:p>
              </w:tc>
              <w:tc>
                <w:tcPr>
                  <w:tcW w:w="1259" w:type="dxa"/>
                  <w:vAlign w:val="center"/>
                </w:tcPr>
                <w:p w14:paraId="4D769290" w14:textId="77777777" w:rsidR="00E17221" w:rsidRPr="00611E95" w:rsidRDefault="00E17221" w:rsidP="00D929C7">
                  <w:pPr>
                    <w:spacing w:after="0" w:line="240" w:lineRule="auto"/>
                    <w:rPr>
                      <w:rFonts w:ascii="Open Sans" w:hAnsi="Open Sans" w:cs="Open Sans"/>
                      <w:sz w:val="12"/>
                      <w:szCs w:val="12"/>
                    </w:rPr>
                  </w:pPr>
                  <w:r>
                    <w:rPr>
                      <w:rFonts w:ascii="Open Sans" w:hAnsi="Open Sans" w:cs="Open Sans"/>
                      <w:sz w:val="12"/>
                      <w:szCs w:val="12"/>
                    </w:rPr>
                    <w:t>RDP Produzione</w:t>
                  </w:r>
                </w:p>
              </w:tc>
              <w:tc>
                <w:tcPr>
                  <w:tcW w:w="1259" w:type="dxa"/>
                  <w:vAlign w:val="center"/>
                </w:tcPr>
                <w:p w14:paraId="58E178AD" w14:textId="5D172980" w:rsidR="00E17221" w:rsidRPr="00611E95" w:rsidRDefault="00E17221" w:rsidP="00D929C7">
                  <w:pPr>
                    <w:spacing w:after="0" w:line="240" w:lineRule="auto"/>
                    <w:rPr>
                      <w:rFonts w:ascii="Open Sans" w:hAnsi="Open Sans" w:cs="Open Sans"/>
                      <w:sz w:val="12"/>
                      <w:szCs w:val="12"/>
                    </w:rPr>
                  </w:pPr>
                  <w:r>
                    <w:rPr>
                      <w:rFonts w:ascii="Open Sans" w:hAnsi="Open Sans" w:cs="Open Sans"/>
                      <w:sz w:val="12"/>
                      <w:szCs w:val="12"/>
                    </w:rPr>
                    <w:t>MOD-812-A Raccolta e riesame requisiti</w:t>
                  </w:r>
                </w:p>
              </w:tc>
              <w:tc>
                <w:tcPr>
                  <w:tcW w:w="1539" w:type="dxa"/>
                  <w:vMerge/>
                  <w:vAlign w:val="center"/>
                </w:tcPr>
                <w:p w14:paraId="5CDF60EF" w14:textId="77777777" w:rsidR="00E17221" w:rsidRPr="0077657D" w:rsidRDefault="00E17221" w:rsidP="00D929C7">
                  <w:pPr>
                    <w:spacing w:after="0" w:line="240" w:lineRule="auto"/>
                    <w:rPr>
                      <w:rFonts w:ascii="Open Sans" w:hAnsi="Open Sans" w:cs="Open Sans"/>
                      <w:sz w:val="20"/>
                      <w:szCs w:val="20"/>
                    </w:rPr>
                  </w:pPr>
                </w:p>
              </w:tc>
              <w:tc>
                <w:tcPr>
                  <w:tcW w:w="1539" w:type="dxa"/>
                  <w:vMerge/>
                  <w:vAlign w:val="center"/>
                </w:tcPr>
                <w:p w14:paraId="009693BC" w14:textId="77777777" w:rsidR="00E17221" w:rsidRPr="0077657D" w:rsidRDefault="00E17221" w:rsidP="00D929C7">
                  <w:pPr>
                    <w:spacing w:after="0" w:line="240" w:lineRule="auto"/>
                    <w:rPr>
                      <w:rFonts w:ascii="Open Sans" w:hAnsi="Open Sans" w:cs="Open Sans"/>
                      <w:sz w:val="20"/>
                      <w:szCs w:val="20"/>
                    </w:rPr>
                  </w:pPr>
                </w:p>
              </w:tc>
              <w:tc>
                <w:tcPr>
                  <w:tcW w:w="1539" w:type="dxa"/>
                  <w:vMerge/>
                  <w:vAlign w:val="center"/>
                </w:tcPr>
                <w:p w14:paraId="2BAE3DC8" w14:textId="77777777" w:rsidR="00E17221" w:rsidRPr="0077657D" w:rsidRDefault="00E17221" w:rsidP="00D929C7">
                  <w:pPr>
                    <w:spacing w:after="0" w:line="240" w:lineRule="auto"/>
                    <w:rPr>
                      <w:rFonts w:ascii="Open Sans" w:hAnsi="Open Sans" w:cs="Open Sans"/>
                      <w:sz w:val="20"/>
                      <w:szCs w:val="20"/>
                    </w:rPr>
                  </w:pPr>
                </w:p>
              </w:tc>
              <w:tc>
                <w:tcPr>
                  <w:tcW w:w="1119" w:type="dxa"/>
                  <w:vMerge/>
                  <w:vAlign w:val="center"/>
                </w:tcPr>
                <w:p w14:paraId="5684FB1F" w14:textId="77777777" w:rsidR="00E17221" w:rsidRPr="0077657D" w:rsidRDefault="00E17221" w:rsidP="00D929C7">
                  <w:pPr>
                    <w:spacing w:after="0" w:line="240" w:lineRule="auto"/>
                    <w:rPr>
                      <w:rFonts w:ascii="Open Sans" w:hAnsi="Open Sans" w:cs="Open Sans"/>
                      <w:sz w:val="20"/>
                      <w:szCs w:val="20"/>
                    </w:rPr>
                  </w:pPr>
                </w:p>
              </w:tc>
              <w:tc>
                <w:tcPr>
                  <w:tcW w:w="1375" w:type="dxa"/>
                  <w:vMerge/>
                  <w:vAlign w:val="center"/>
                </w:tcPr>
                <w:p w14:paraId="46A2B4F5" w14:textId="77777777" w:rsidR="00E17221" w:rsidRPr="0077657D" w:rsidRDefault="00E17221" w:rsidP="00D929C7">
                  <w:pPr>
                    <w:spacing w:after="0" w:line="240" w:lineRule="auto"/>
                    <w:rPr>
                      <w:rFonts w:ascii="Open Sans" w:hAnsi="Open Sans" w:cs="Open Sans"/>
                      <w:sz w:val="20"/>
                      <w:szCs w:val="20"/>
                    </w:rPr>
                  </w:pPr>
                </w:p>
              </w:tc>
            </w:tr>
          </w:tbl>
          <w:p w14:paraId="37AABA38" w14:textId="77777777" w:rsidR="00E17221" w:rsidRPr="0077657D" w:rsidRDefault="00E17221" w:rsidP="00E17221">
            <w:pPr>
              <w:spacing w:after="0"/>
              <w:rPr>
                <w:rFonts w:ascii="Open Sans" w:hAnsi="Open Sans" w:cs="Open Sans"/>
                <w:sz w:val="20"/>
                <w:szCs w:val="20"/>
              </w:rPr>
            </w:pPr>
          </w:p>
          <w:p w14:paraId="22151C5C" w14:textId="77777777" w:rsidR="0072753A" w:rsidRPr="0077657D" w:rsidRDefault="0072753A" w:rsidP="00E17221">
            <w:pPr>
              <w:spacing w:after="0"/>
              <w:rPr>
                <w:rFonts w:ascii="Open Sans" w:hAnsi="Open Sans" w:cs="Open Sans"/>
                <w:sz w:val="20"/>
                <w:szCs w:val="20"/>
              </w:rPr>
            </w:pPr>
          </w:p>
        </w:tc>
      </w:tr>
    </w:tbl>
    <w:p w14:paraId="6357E9B5" w14:textId="77777777" w:rsidR="004434E6" w:rsidRDefault="004434E6" w:rsidP="0000743F">
      <w:pPr>
        <w:spacing w:after="0"/>
        <w:rPr>
          <w:rFonts w:ascii="Open Sans" w:hAnsi="Open Sans" w:cs="Open Sans"/>
          <w:sz w:val="8"/>
          <w:szCs w:val="20"/>
        </w:rPr>
      </w:pPr>
    </w:p>
    <w:p w14:paraId="0A27EEF8" w14:textId="77777777" w:rsidR="005B1756" w:rsidRDefault="005B1756" w:rsidP="0000743F">
      <w:pPr>
        <w:spacing w:after="0"/>
        <w:rPr>
          <w:rFonts w:ascii="Open Sans" w:hAnsi="Open Sans" w:cs="Open Sans"/>
          <w:sz w:val="8"/>
          <w:szCs w:val="20"/>
        </w:rPr>
      </w:pPr>
    </w:p>
    <w:p w14:paraId="69A7D380" w14:textId="77777777" w:rsidR="005B1756" w:rsidRDefault="005B1756" w:rsidP="0000743F">
      <w:pPr>
        <w:spacing w:after="0"/>
        <w:rPr>
          <w:rFonts w:ascii="Open Sans" w:hAnsi="Open Sans" w:cs="Open Sans"/>
          <w:sz w:val="6"/>
          <w:szCs w:val="18"/>
        </w:rPr>
      </w:pPr>
    </w:p>
    <w:p w14:paraId="29CBCF4D" w14:textId="77777777" w:rsidR="004434E6" w:rsidRDefault="004434E6" w:rsidP="0000743F">
      <w:pPr>
        <w:spacing w:after="0"/>
        <w:rPr>
          <w:rFonts w:ascii="Open Sans" w:hAnsi="Open Sans" w:cs="Open Sans"/>
          <w:sz w:val="6"/>
          <w:szCs w:val="18"/>
        </w:rPr>
      </w:pPr>
    </w:p>
    <w:p w14:paraId="48735F30" w14:textId="77777777" w:rsidR="004434E6" w:rsidRDefault="004434E6" w:rsidP="0000743F">
      <w:pPr>
        <w:spacing w:after="0"/>
        <w:rPr>
          <w:rFonts w:ascii="Open Sans" w:hAnsi="Open Sans" w:cs="Open Sans"/>
          <w:sz w:val="6"/>
          <w:szCs w:val="18"/>
        </w:rPr>
      </w:pPr>
    </w:p>
    <w:p w14:paraId="5ADF954B" w14:textId="77777777" w:rsidR="004434E6" w:rsidRPr="00EE5F93" w:rsidRDefault="004434E6" w:rsidP="0000743F">
      <w:pPr>
        <w:spacing w:after="0"/>
        <w:rPr>
          <w:rFonts w:ascii="Open Sans" w:hAnsi="Open Sans" w:cs="Open Sans"/>
          <w:sz w:val="6"/>
          <w:szCs w:val="18"/>
        </w:rPr>
      </w:pPr>
    </w:p>
    <w:tbl>
      <w:tblPr>
        <w:tblStyle w:val="Grigliatabella"/>
        <w:tblW w:w="110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tblGrid>
      <w:tr w:rsidR="00E17221" w:rsidRPr="002879A1" w14:paraId="6DBE7C4E" w14:textId="77777777" w:rsidTr="00E23CCC">
        <w:tc>
          <w:tcPr>
            <w:tcW w:w="11051" w:type="dxa"/>
            <w:shd w:val="clear" w:color="auto" w:fill="C00000"/>
            <w:hideMark/>
          </w:tcPr>
          <w:p w14:paraId="59AD706A" w14:textId="79F9BDB6" w:rsidR="00E17221" w:rsidRPr="00D929C7" w:rsidRDefault="0096146A" w:rsidP="00E23CC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6 INFORMAZIONI DOCUMENTATE</w:t>
            </w:r>
          </w:p>
        </w:tc>
      </w:tr>
      <w:tr w:rsidR="00E17221" w:rsidRPr="00903FE3" w14:paraId="263B021A" w14:textId="77777777" w:rsidTr="00E23CCC">
        <w:tc>
          <w:tcPr>
            <w:tcW w:w="11051" w:type="dxa"/>
          </w:tcPr>
          <w:p w14:paraId="3FB3A875" w14:textId="77777777" w:rsidR="00E17221" w:rsidRPr="00D929C7" w:rsidRDefault="00E17221" w:rsidP="00E23CCC">
            <w:pPr>
              <w:spacing w:after="0" w:line="240" w:lineRule="auto"/>
              <w:rPr>
                <w:rFonts w:ascii="Open Sans" w:hAnsi="Open Sans" w:cs="Open Sans"/>
                <w:iCs/>
                <w:sz w:val="20"/>
                <w:szCs w:val="20"/>
              </w:rPr>
            </w:pPr>
          </w:p>
          <w:p w14:paraId="6A526E89" w14:textId="77777777" w:rsidR="00E17221" w:rsidRPr="00D929C7" w:rsidRDefault="00E17221" w:rsidP="00E23CCC">
            <w:pPr>
              <w:spacing w:after="0" w:line="240" w:lineRule="auto"/>
              <w:rPr>
                <w:rFonts w:ascii="Open Sans" w:hAnsi="Open Sans" w:cs="Open Sans"/>
                <w:sz w:val="20"/>
                <w:szCs w:val="20"/>
              </w:rPr>
            </w:pPr>
            <w:r>
              <w:rPr>
                <w:rFonts w:ascii="Open Sans" w:hAnsi="Open Sans" w:cs="Open Sans"/>
                <w:sz w:val="20"/>
                <w:szCs w:val="20"/>
              </w:rPr>
              <w:t>Le informazioni documentate di seguito indicate sono considerate evidenze oggettive nell’ambito della verifica di conformità alla procedura effettuata presso i corrispondenti responsabili</w:t>
            </w:r>
          </w:p>
          <w:p w14:paraId="77677C65" w14:textId="77777777" w:rsidR="00E17221" w:rsidRPr="00D929C7" w:rsidRDefault="00E17221" w:rsidP="00E23CCC">
            <w:pPr>
              <w:spacing w:after="0" w:line="240" w:lineRule="auto"/>
              <w:rPr>
                <w:rFonts w:ascii="Open Sans" w:hAnsi="Open Sans" w:cs="Open Sans"/>
                <w:sz w:val="20"/>
                <w:szCs w:val="20"/>
              </w:rPr>
            </w:pPr>
          </w:p>
          <w:p w14:paraId="581C2DD8" w14:textId="77777777" w:rsidR="00E17221" w:rsidRPr="00D929C7" w:rsidRDefault="00E17221" w:rsidP="00E23CCC">
            <w:pPr>
              <w:spacing w:after="0" w:line="240" w:lineRule="auto"/>
              <w:rPr>
                <w:rFonts w:ascii="Open Sans" w:hAnsi="Open Sans" w:cs="Open Sans"/>
                <w:iCs/>
                <w:sz w:val="20"/>
                <w:szCs w:val="20"/>
              </w:rPr>
            </w:pPr>
          </w:p>
          <w:tbl>
            <w:tblPr>
              <w:tblStyle w:val="Grigliatabella"/>
              <w:tblpPr w:leftFromText="141" w:rightFromText="141" w:vertAnchor="text" w:horzAnchor="margin" w:tblpY="-215"/>
              <w:tblOverlap w:val="never"/>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6"/>
              <w:gridCol w:w="1228"/>
              <w:gridCol w:w="1064"/>
              <w:gridCol w:w="6007"/>
            </w:tblGrid>
            <w:tr w:rsidR="00E17221" w:rsidRPr="00D929C7" w14:paraId="3792B9B0" w14:textId="77777777" w:rsidTr="00E23CCC">
              <w:trPr>
                <w:trHeight w:val="255"/>
              </w:trPr>
              <w:tc>
                <w:tcPr>
                  <w:tcW w:w="2496" w:type="dxa"/>
                </w:tcPr>
                <w:p w14:paraId="4C179AC0" w14:textId="77777777" w:rsidR="00E17221" w:rsidRPr="00D929C7" w:rsidRDefault="00E17221" w:rsidP="00E23CCC">
                  <w:pPr>
                    <w:spacing w:after="0" w:line="240" w:lineRule="auto"/>
                    <w:jc w:val="center"/>
                    <w:rPr>
                      <w:rFonts w:ascii="Open Sans" w:hAnsi="Open Sans" w:cs="Open Sans"/>
                      <w:b/>
                      <w:bCs/>
                      <w:sz w:val="20"/>
                      <w:szCs w:val="20"/>
                    </w:rPr>
                  </w:pPr>
                  <w:r>
                    <w:rPr>
                      <w:rFonts w:ascii="Open Sans" w:hAnsi="Open Sans" w:cs="Open Sans"/>
                      <w:b/>
                      <w:bCs/>
                      <w:sz w:val="20"/>
                      <w:szCs w:val="20"/>
                    </w:rPr>
                    <w:t>Codice identificativo</w:t>
                  </w:r>
                </w:p>
              </w:tc>
              <w:tc>
                <w:tcPr>
                  <w:tcW w:w="1228" w:type="dxa"/>
                </w:tcPr>
                <w:p w14:paraId="40988514" w14:textId="77777777" w:rsidR="00E17221" w:rsidRPr="00D929C7" w:rsidRDefault="00E17221" w:rsidP="00E23CCC">
                  <w:pPr>
                    <w:spacing w:after="0" w:line="240" w:lineRule="auto"/>
                    <w:jc w:val="center"/>
                    <w:rPr>
                      <w:rFonts w:ascii="Open Sans" w:hAnsi="Open Sans" w:cs="Open Sans"/>
                      <w:b/>
                      <w:bCs/>
                      <w:sz w:val="20"/>
                      <w:szCs w:val="20"/>
                    </w:rPr>
                  </w:pPr>
                  <w:r>
                    <w:rPr>
                      <w:rFonts w:ascii="Open Sans" w:hAnsi="Open Sans" w:cs="Open Sans"/>
                      <w:b/>
                      <w:bCs/>
                      <w:sz w:val="20"/>
                      <w:szCs w:val="20"/>
                    </w:rPr>
                    <w:t>Tipologia</w:t>
                  </w:r>
                </w:p>
              </w:tc>
              <w:tc>
                <w:tcPr>
                  <w:tcW w:w="1064" w:type="dxa"/>
                </w:tcPr>
                <w:p w14:paraId="36361520" w14:textId="77777777" w:rsidR="00E17221" w:rsidRPr="00D929C7" w:rsidRDefault="00E17221" w:rsidP="00E23CCC">
                  <w:pPr>
                    <w:spacing w:after="0" w:line="240" w:lineRule="auto"/>
                    <w:jc w:val="center"/>
                    <w:rPr>
                      <w:rFonts w:ascii="Open Sans" w:hAnsi="Open Sans" w:cs="Open Sans"/>
                      <w:b/>
                      <w:bCs/>
                      <w:sz w:val="20"/>
                      <w:szCs w:val="20"/>
                    </w:rPr>
                  </w:pPr>
                  <w:r>
                    <w:rPr>
                      <w:rFonts w:ascii="Open Sans" w:hAnsi="Open Sans" w:cs="Open Sans"/>
                      <w:b/>
                      <w:bCs/>
                      <w:sz w:val="20"/>
                      <w:szCs w:val="20"/>
                    </w:rPr>
                    <w:t>Check</w:t>
                  </w:r>
                </w:p>
              </w:tc>
              <w:tc>
                <w:tcPr>
                  <w:tcW w:w="6007" w:type="dxa"/>
                </w:tcPr>
                <w:p w14:paraId="53D543B1" w14:textId="77777777" w:rsidR="00E17221" w:rsidRPr="00D929C7" w:rsidRDefault="00E17221" w:rsidP="00E23CCC">
                  <w:pPr>
                    <w:spacing w:after="0" w:line="240" w:lineRule="auto"/>
                    <w:rPr>
                      <w:rFonts w:ascii="Open Sans" w:hAnsi="Open Sans" w:cs="Open Sans"/>
                      <w:b/>
                      <w:bCs/>
                      <w:sz w:val="20"/>
                      <w:szCs w:val="20"/>
                    </w:rPr>
                  </w:pPr>
                  <w:r>
                    <w:rPr>
                      <w:rFonts w:ascii="Open Sans" w:hAnsi="Open Sans" w:cs="Open Sans"/>
                      <w:b/>
                      <w:bCs/>
                      <w:sz w:val="20"/>
                      <w:szCs w:val="20"/>
                    </w:rPr>
                    <w:t>Titolo</w:t>
                  </w:r>
                </w:p>
              </w:tc>
            </w:tr>
            <w:tr w:rsidR="00E17221" w:rsidRPr="00D929C7" w14:paraId="4671FC6C" w14:textId="77777777" w:rsidTr="00E23CCC">
              <w:trPr>
                <w:trHeight w:val="53"/>
              </w:trPr>
              <w:tc>
                <w:tcPr>
                  <w:tcW w:w="10795" w:type="dxa"/>
                  <w:gridSpan w:val="4"/>
                </w:tcPr>
                <w:p w14:paraId="12EA6D5B" w14:textId="77777777" w:rsidR="00E17221" w:rsidRPr="00D929C7" w:rsidRDefault="00E17221" w:rsidP="00E23CCC">
                  <w:pPr>
                    <w:spacing w:after="0" w:line="240" w:lineRule="auto"/>
                    <w:jc w:val="center"/>
                    <w:rPr>
                      <w:rFonts w:ascii="Open Sans" w:hAnsi="Open Sans" w:cs="Open Sans"/>
                      <w:sz w:val="20"/>
                      <w:szCs w:val="20"/>
                    </w:rPr>
                  </w:pPr>
                </w:p>
              </w:tc>
            </w:tr>
            <w:tr w:rsidR="00D929C7" w:rsidRPr="00D929C7" w14:paraId="656CAADC" w14:textId="77777777" w:rsidTr="00D74263">
              <w:trPr>
                <w:trHeight w:val="255"/>
              </w:trPr>
              <w:tc>
                <w:tcPr>
                  <w:tcW w:w="2496" w:type="dxa"/>
                  <w:shd w:val="clear" w:color="auto" w:fill="BFBFBF" w:themeFill="background1" w:themeFillShade="BF"/>
                  <w:vAlign w:val="center"/>
                </w:tcPr>
                <w:p w14:paraId="6FB0D757" w14:textId="005ADD85" w:rsidR="00D929C7" w:rsidRPr="00D929C7" w:rsidRDefault="00D929C7" w:rsidP="00D929C7">
                  <w:pPr>
                    <w:spacing w:after="0"/>
                    <w:jc w:val="center"/>
                    <w:rPr>
                      <w:rFonts w:ascii="Open Sans" w:hAnsi="Open Sans" w:cs="Open Sans"/>
                      <w:sz w:val="20"/>
                      <w:szCs w:val="20"/>
                    </w:rPr>
                  </w:pPr>
                  <w:r>
                    <w:rPr>
                      <w:rFonts w:ascii="Open Sans" w:hAnsi="Open Sans" w:cs="Open Sans"/>
                      <w:sz w:val="20"/>
                      <w:szCs w:val="20"/>
                    </w:rPr>
                    <w:t>MOD-812-A</w:t>
                  </w:r>
                </w:p>
              </w:tc>
              <w:tc>
                <w:tcPr>
                  <w:tcW w:w="1228" w:type="dxa"/>
                </w:tcPr>
                <w:p w14:paraId="6E42093B" w14:textId="77777777" w:rsidR="00D929C7" w:rsidRPr="00D929C7" w:rsidRDefault="00D929C7" w:rsidP="00D929C7">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76691A89" w14:textId="77777777" w:rsidR="00D929C7" w:rsidRPr="00D929C7" w:rsidRDefault="001170FA" w:rsidP="00D929C7">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4CA10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15pt;height:12.35pt;mso-width-percent:0;mso-height-percent:0;mso-width-percent:0;mso-height-percent:0" o:ole="">
                        <v:imagedata r:id="rId10" o:title=""/>
                      </v:shape>
                      <o:OLEObject Type="Embed" ProgID="PBrush" ShapeID="_x0000_i1025" DrawAspect="Content" ObjectID="_1833704047" r:id="rId11"/>
                    </w:object>
                  </w:r>
                </w:p>
              </w:tc>
              <w:tc>
                <w:tcPr>
                  <w:tcW w:w="6007" w:type="dxa"/>
                </w:tcPr>
                <w:p w14:paraId="392BEE95" w14:textId="307CA69D" w:rsidR="00D929C7" w:rsidRPr="00D929C7" w:rsidRDefault="00D929C7" w:rsidP="00D929C7">
                  <w:pPr>
                    <w:spacing w:after="0" w:line="240" w:lineRule="auto"/>
                    <w:rPr>
                      <w:rFonts w:ascii="Open Sans" w:hAnsi="Open Sans" w:cs="Open Sans"/>
                      <w:sz w:val="20"/>
                      <w:szCs w:val="20"/>
                    </w:rPr>
                  </w:pPr>
                  <w:r>
                    <w:rPr>
                      <w:rFonts w:ascii="Open Sans" w:hAnsi="Open Sans" w:cs="Open Sans"/>
                      <w:sz w:val="20"/>
                      <w:szCs w:val="20"/>
                    </w:rPr>
                    <w:t>Raccolta e riesame requisiti</w:t>
                  </w:r>
                </w:p>
              </w:tc>
            </w:tr>
          </w:tbl>
          <w:p w14:paraId="14E3A6DF" w14:textId="1D920C25" w:rsidR="00E17221" w:rsidRPr="00D929C7" w:rsidRDefault="00E17221" w:rsidP="00E23CCC">
            <w:pPr>
              <w:spacing w:after="0" w:line="240" w:lineRule="auto"/>
              <w:rPr>
                <w:rFonts w:ascii="Open Sans" w:hAnsi="Open Sans" w:cs="Open Sans"/>
                <w:iCs/>
                <w:sz w:val="20"/>
                <w:szCs w:val="20"/>
              </w:rPr>
            </w:pPr>
          </w:p>
          <w:p w14:paraId="7C857088" w14:textId="77777777" w:rsidR="00E17221" w:rsidRPr="00D929C7" w:rsidRDefault="00E17221" w:rsidP="00E23CCC">
            <w:pPr>
              <w:pStyle w:val="Default"/>
              <w:tabs>
                <w:tab w:val="left" w:pos="4105"/>
              </w:tabs>
              <w:rPr>
                <w:rFonts w:ascii="Open Sans" w:hAnsi="Open Sans" w:cs="Open Sans"/>
                <w:sz w:val="20"/>
                <w:szCs w:val="20"/>
              </w:rPr>
            </w:pPr>
          </w:p>
        </w:tc>
      </w:tr>
    </w:tbl>
    <w:p w14:paraId="693C9F87" w14:textId="23DF1577" w:rsidR="00AA61E9" w:rsidRPr="00EE5F93" w:rsidRDefault="00AA61E9" w:rsidP="00D16EF5">
      <w:pPr>
        <w:rPr>
          <w:rFonts w:ascii="Open Sans" w:hAnsi="Open Sans" w:cs="Open Sans"/>
          <w:sz w:val="8"/>
          <w:szCs w:val="20"/>
        </w:rPr>
      </w:pPr>
    </w:p>
    <w:sectPr w:rsidR="00AA61E9" w:rsidRPr="00EE5F93" w:rsidSect="00203B3C">
      <w:headerReference w:type="default" r:id="rId12"/>
      <w:footerReference w:type="default" r:id="rId13"/>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D1F10" w14:textId="77777777" w:rsidR="001170FA" w:rsidRDefault="001170FA" w:rsidP="00F0581E">
      <w:pPr>
        <w:spacing w:after="0" w:line="240" w:lineRule="auto"/>
      </w:pPr>
      <w:r>
        <w:separator/>
      </w:r>
    </w:p>
  </w:endnote>
  <w:endnote w:type="continuationSeparator" w:id="0">
    <w:p w14:paraId="4E8BA455" w14:textId="77777777" w:rsidR="001170FA" w:rsidRDefault="001170FA"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44"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71B7100C"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FD2079">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45"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71B7100C"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FD2079">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46"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67381" w14:textId="77777777" w:rsidR="001170FA" w:rsidRDefault="001170FA" w:rsidP="00F0581E">
      <w:pPr>
        <w:spacing w:after="0" w:line="240" w:lineRule="auto"/>
      </w:pPr>
      <w:r>
        <w:separator/>
      </w:r>
    </w:p>
  </w:footnote>
  <w:footnote w:type="continuationSeparator" w:id="0">
    <w:p w14:paraId="26281AFF" w14:textId="77777777" w:rsidR="001170FA" w:rsidRDefault="001170FA"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1CDDA104" w14:textId="4C9EF41B" w:rsidR="00BC2DAD" w:rsidRPr="00BC2DAD" w:rsidRDefault="00000000" w:rsidP="00306333">
          <w:pPr>
            <w:pStyle w:val="Intestazione"/>
            <w:jc w:val="center"/>
          </w:pPr>
          <w:bookmarkStart w:id="7" w:name="_Hlk216184210"/>
          <w:bookmarkStart w:id="8" w:name="_Hlk216184211"/>
          <w:r w:rsidRPr="00BC2DAD">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7D76CF3F" w14:textId="1BDD99E9" w:rsidR="00BC2DAD" w:rsidRPr="00BC2DAD" w:rsidRDefault="00000000" w:rsidP="00B72EB5">
          <w:pPr>
            <w:pStyle w:val="Intestazione"/>
            <w:jc w:val="center"/>
          </w:pPr>
          <w:r>
            <w:rPr>
              <w:b/>
            </w:rPr>
            <w:t>REQUISITI</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51F997F3" w14:textId="77777777" w:rsidR="00BC2DAD" w:rsidRPr="00BC2DAD" w:rsidRDefault="00000000" w:rsidP="00306333">
          <w:pPr>
            <w:pStyle w:val="Intestazione"/>
            <w:jc w:val="center"/>
          </w:pPr>
          <w:r w:rsidRPr="00BC2DAD">
            <w:t>Powered by</w:t>
          </w:r>
        </w:p>
        <w:p w14:paraId="6F472D0D" w14:textId="6B622432" w:rsidR="00BC2DAD" w:rsidRPr="00BC2DAD" w:rsidRDefault="00000000" w:rsidP="00306333">
          <w:pPr>
            <w:pStyle w:val="Intestazione"/>
            <w:jc w:val="center"/>
          </w:pPr>
          <w:r w:rsidRPr="00BC2DAD">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18983B85" w14:textId="77777777" w:rsidR="00BC2DAD" w:rsidRPr="00BC2DAD" w:rsidRDefault="00000000" w:rsidP="00306333">
          <w:pPr>
            <w:pStyle w:val="Intestazione"/>
            <w:jc w:val="center"/>
            <w:rPr>
              <w:b/>
              <w:bCs/>
            </w:rPr>
          </w:pPr>
          <w:r w:rsidRPr="00BC2DAD">
            <w:rPr>
              <w:b/>
              <w:bCs/>
            </w:rPr>
            <w:t>UESE ITALIA SPA</w:t>
          </w:r>
        </w:p>
      </w:tc>
    </w:tr>
    <w:tr w:rsidR="00BC2DAD" w:rsidRPr="00BC2DAD" w14:paraId="00AA4B0B"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E79EE" w14:textId="77777777" w:rsidR="00BC2DAD" w:rsidRPr="00BC2DAD" w:rsidRDefault="00000000" w:rsidP="00B72EB5">
          <w:pPr>
            <w:pStyle w:val="Intestazione"/>
            <w:jc w:val="center"/>
            <w:rPr>
              <w:color w:val="FFFFFF" w:themeColor="background1"/>
            </w:rP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A8642D3" w14:textId="7634B837" w:rsidR="00BC2DAD" w:rsidRPr="00B72EB5" w:rsidRDefault="00000000" w:rsidP="00B72EB5">
          <w:pPr>
            <w:pStyle w:val="Intestazione"/>
            <w:jc w:val="center"/>
            <w:rPr>
              <w:b/>
              <w:bCs/>
              <w:color w:val="FFFFFF" w:themeColor="background1"/>
            </w:rPr>
          </w:pPr>
          <w:r w:rsidRPr="00B72EB5">
            <w:rPr>
              <w:b/>
              <w:bCs/>
              <w:color w:val="FFFFFF" w:themeColor="background1"/>
            </w:rPr>
            <w:t>PROC-812</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BBE685F" w14:textId="0F0BFBE1" w:rsidR="00BC2DAD" w:rsidRPr="00B72EB5" w:rsidRDefault="00000000" w:rsidP="00B72EB5">
          <w:pPr>
            <w:pStyle w:val="Intestazione"/>
            <w:jc w:val="center"/>
            <w:rPr>
              <w:b/>
              <w:bCs/>
              <w:color w:val="FFFFFF" w:themeColor="background1"/>
            </w:rPr>
          </w:pPr>
          <w:r w:rsidRPr="00B72EB5">
            <w:rPr>
              <w:b/>
              <w:bCs/>
              <w:color w:val="FFFFFF" w:themeColor="background1"/>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EE7" w14:textId="77777777" w:rsidR="00BC2DAD" w:rsidRPr="00B72EB5" w:rsidRDefault="00000000" w:rsidP="00B72EB5">
          <w:pPr>
            <w:pStyle w:val="Intestazione"/>
            <w:jc w:val="center"/>
            <w:rPr>
              <w:b/>
              <w:bCs/>
              <w:i/>
              <w:iCs/>
              <w:color w:val="FFFFFF" w:themeColor="background1"/>
            </w:rPr>
          </w:pPr>
        </w:p>
      </w:tc>
    </w:tr>
  </w:tbl>
  <w:p w14:paraId="12F67C90" w14:textId="77777777" w:rsidR="00BC2DAD" w:rsidRPr="00B72EB5" w:rsidRDefault="00000000" w:rsidP="00B72EB5">
    <w:pPr>
      <w:pStyle w:val="Intestazione"/>
      <w:jc w:val="center"/>
      <w:rPr>
        <w:color w:val="FFFFFF" w:themeColor="background1"/>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C2DAD" w:rsidRPr="00BC2DAD" w14:paraId="6DC3837C" w14:textId="77777777">
      <w:tc>
        <w:tcPr>
          <w:tcW w:w="110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62626"/>
          <w:vAlign w:val="center"/>
        </w:tcPr>
        <w:p w14:paraId="151550A5" w14:textId="77777777" w:rsidR="00BC2DAD" w:rsidRPr="00BC2DAD" w:rsidRDefault="00000000" w:rsidP="00BC2DAD">
          <w:pPr>
            <w:pStyle w:val="Intestazione"/>
            <w:rPr>
              <w:b/>
            </w:rPr>
          </w:pPr>
        </w:p>
      </w:tc>
    </w:tr>
    <w:bookmarkEnd w:id="7"/>
    <w:bookmarkEnd w:id="8"/>
  </w:tbl>
  <w:p w14:paraId="7D0FBF7D" w14:textId="0649B96B" w:rsidR="00665C9D" w:rsidRPr="00BC2DAD" w:rsidRDefault="00665C9D" w:rsidP="00BC2D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0CEB4940"/>
    <w:multiLevelType w:val="hybridMultilevel"/>
    <w:tmpl w:val="9FC287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DB337B3"/>
    <w:multiLevelType w:val="hybridMultilevel"/>
    <w:tmpl w:val="095668D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29D3347"/>
    <w:multiLevelType w:val="hybridMultilevel"/>
    <w:tmpl w:val="D99CEC7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A1E3966"/>
    <w:multiLevelType w:val="hybridMultilevel"/>
    <w:tmpl w:val="90CEBD7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A8229CD"/>
    <w:multiLevelType w:val="hybridMultilevel"/>
    <w:tmpl w:val="BDB2DA2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FC467DA"/>
    <w:multiLevelType w:val="hybridMultilevel"/>
    <w:tmpl w:val="E384E6B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38427EB"/>
    <w:multiLevelType w:val="hybridMultilevel"/>
    <w:tmpl w:val="FBAA3DB2"/>
    <w:lvl w:ilvl="0" w:tplc="F60E318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AE54737"/>
    <w:multiLevelType w:val="hybridMultilevel"/>
    <w:tmpl w:val="ACBE860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2F8544A7"/>
    <w:multiLevelType w:val="hybridMultilevel"/>
    <w:tmpl w:val="D67CE5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31F25165"/>
    <w:multiLevelType w:val="hybridMultilevel"/>
    <w:tmpl w:val="9FD64A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33AA4AAF"/>
    <w:multiLevelType w:val="hybridMultilevel"/>
    <w:tmpl w:val="CC50A7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40DF6708"/>
    <w:multiLevelType w:val="hybridMultilevel"/>
    <w:tmpl w:val="DECA9F2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41B61A41"/>
    <w:multiLevelType w:val="hybridMultilevel"/>
    <w:tmpl w:val="C2A49EC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4AC9562B"/>
    <w:multiLevelType w:val="hybridMultilevel"/>
    <w:tmpl w:val="FD86BD2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556A0EC3"/>
    <w:multiLevelType w:val="hybridMultilevel"/>
    <w:tmpl w:val="11A2CBA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56AE18BB"/>
    <w:multiLevelType w:val="hybridMultilevel"/>
    <w:tmpl w:val="CAD4A5D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597412F9"/>
    <w:multiLevelType w:val="hybridMultilevel"/>
    <w:tmpl w:val="37948D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5C171BAA"/>
    <w:multiLevelType w:val="hybridMultilevel"/>
    <w:tmpl w:val="DA9E8E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5EC33BE7"/>
    <w:multiLevelType w:val="hybridMultilevel"/>
    <w:tmpl w:val="798E9F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6879393B"/>
    <w:multiLevelType w:val="hybridMultilevel"/>
    <w:tmpl w:val="B824C30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6B5F6B42"/>
    <w:multiLevelType w:val="hybridMultilevel"/>
    <w:tmpl w:val="0CCEA0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6CA0093B"/>
    <w:multiLevelType w:val="hybridMultilevel"/>
    <w:tmpl w:val="82067E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6D936973"/>
    <w:multiLevelType w:val="hybridMultilevel"/>
    <w:tmpl w:val="3B82461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771079BF"/>
    <w:multiLevelType w:val="hybridMultilevel"/>
    <w:tmpl w:val="BEBCBD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7C8439A9"/>
    <w:multiLevelType w:val="hybridMultilevel"/>
    <w:tmpl w:val="892028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7D5568BD"/>
    <w:multiLevelType w:val="hybridMultilevel"/>
    <w:tmpl w:val="D39476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50614066">
    <w:abstractNumId w:val="14"/>
  </w:num>
  <w:num w:numId="3" w16cid:durableId="2144958203">
    <w:abstractNumId w:val="25"/>
  </w:num>
  <w:num w:numId="4" w16cid:durableId="1375351816">
    <w:abstractNumId w:val="3"/>
  </w:num>
  <w:num w:numId="5" w16cid:durableId="1549876501">
    <w:abstractNumId w:val="7"/>
  </w:num>
  <w:num w:numId="6" w16cid:durableId="1059669690">
    <w:abstractNumId w:val="11"/>
  </w:num>
  <w:num w:numId="7" w16cid:durableId="628900815">
    <w:abstractNumId w:val="27"/>
  </w:num>
  <w:num w:numId="8" w16cid:durableId="765348288">
    <w:abstractNumId w:val="13"/>
  </w:num>
  <w:num w:numId="9" w16cid:durableId="131442">
    <w:abstractNumId w:val="4"/>
  </w:num>
  <w:num w:numId="10" w16cid:durableId="2044479107">
    <w:abstractNumId w:val="21"/>
  </w:num>
  <w:num w:numId="11" w16cid:durableId="563223334">
    <w:abstractNumId w:val="1"/>
  </w:num>
  <w:num w:numId="12" w16cid:durableId="1328677795">
    <w:abstractNumId w:val="10"/>
  </w:num>
  <w:num w:numId="13" w16cid:durableId="1859733720">
    <w:abstractNumId w:val="19"/>
  </w:num>
  <w:num w:numId="14" w16cid:durableId="512846109">
    <w:abstractNumId w:val="15"/>
  </w:num>
  <w:num w:numId="15" w16cid:durableId="1746029934">
    <w:abstractNumId w:val="22"/>
  </w:num>
  <w:num w:numId="16" w16cid:durableId="1490905890">
    <w:abstractNumId w:val="9"/>
  </w:num>
  <w:num w:numId="17" w16cid:durableId="1494949755">
    <w:abstractNumId w:val="2"/>
  </w:num>
  <w:num w:numId="18" w16cid:durableId="1232884925">
    <w:abstractNumId w:val="6"/>
  </w:num>
  <w:num w:numId="19" w16cid:durableId="1380088378">
    <w:abstractNumId w:val="23"/>
  </w:num>
  <w:num w:numId="20" w16cid:durableId="1982343605">
    <w:abstractNumId w:val="12"/>
  </w:num>
  <w:num w:numId="21" w16cid:durableId="475998810">
    <w:abstractNumId w:val="18"/>
  </w:num>
  <w:num w:numId="22" w16cid:durableId="1295915419">
    <w:abstractNumId w:val="24"/>
  </w:num>
  <w:num w:numId="23" w16cid:durableId="1052195366">
    <w:abstractNumId w:val="16"/>
  </w:num>
  <w:num w:numId="24" w16cid:durableId="199246459">
    <w:abstractNumId w:val="17"/>
  </w:num>
  <w:num w:numId="25" w16cid:durableId="869992222">
    <w:abstractNumId w:val="8"/>
  </w:num>
  <w:num w:numId="26" w16cid:durableId="2078242924">
    <w:abstractNumId w:val="20"/>
  </w:num>
  <w:num w:numId="27" w16cid:durableId="675616762">
    <w:abstractNumId w:val="26"/>
  </w:num>
  <w:num w:numId="28" w16cid:durableId="1959336368">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51E"/>
    <w:rsid w:val="00054DBA"/>
    <w:rsid w:val="00055D6E"/>
    <w:rsid w:val="00062F36"/>
    <w:rsid w:val="000633B7"/>
    <w:rsid w:val="000655AB"/>
    <w:rsid w:val="00070E1C"/>
    <w:rsid w:val="000849DD"/>
    <w:rsid w:val="0009480A"/>
    <w:rsid w:val="000952D3"/>
    <w:rsid w:val="0009719C"/>
    <w:rsid w:val="000979DF"/>
    <w:rsid w:val="000A3000"/>
    <w:rsid w:val="000A58C5"/>
    <w:rsid w:val="000B2BDB"/>
    <w:rsid w:val="000B43DC"/>
    <w:rsid w:val="000B5EED"/>
    <w:rsid w:val="000B6021"/>
    <w:rsid w:val="000C0259"/>
    <w:rsid w:val="000C0FFD"/>
    <w:rsid w:val="000C1C4E"/>
    <w:rsid w:val="000C1DE9"/>
    <w:rsid w:val="000C5601"/>
    <w:rsid w:val="000D0C1F"/>
    <w:rsid w:val="000E12E5"/>
    <w:rsid w:val="000E3BCF"/>
    <w:rsid w:val="000F49B1"/>
    <w:rsid w:val="000F502F"/>
    <w:rsid w:val="001003A3"/>
    <w:rsid w:val="001012B6"/>
    <w:rsid w:val="001014A5"/>
    <w:rsid w:val="0010202E"/>
    <w:rsid w:val="00107AC6"/>
    <w:rsid w:val="001115F4"/>
    <w:rsid w:val="001124D1"/>
    <w:rsid w:val="001170FA"/>
    <w:rsid w:val="00125ABB"/>
    <w:rsid w:val="00127591"/>
    <w:rsid w:val="00131BC9"/>
    <w:rsid w:val="00133772"/>
    <w:rsid w:val="00136726"/>
    <w:rsid w:val="0013795F"/>
    <w:rsid w:val="00141CBE"/>
    <w:rsid w:val="00142172"/>
    <w:rsid w:val="00144CDF"/>
    <w:rsid w:val="00147745"/>
    <w:rsid w:val="00150054"/>
    <w:rsid w:val="00151992"/>
    <w:rsid w:val="00152536"/>
    <w:rsid w:val="0015278C"/>
    <w:rsid w:val="00153EA5"/>
    <w:rsid w:val="00154E5A"/>
    <w:rsid w:val="00156473"/>
    <w:rsid w:val="00156CFA"/>
    <w:rsid w:val="00157B73"/>
    <w:rsid w:val="001638E3"/>
    <w:rsid w:val="00172D5E"/>
    <w:rsid w:val="00175A5B"/>
    <w:rsid w:val="00181F53"/>
    <w:rsid w:val="001821F9"/>
    <w:rsid w:val="0018483D"/>
    <w:rsid w:val="001864F2"/>
    <w:rsid w:val="00187BD9"/>
    <w:rsid w:val="00194025"/>
    <w:rsid w:val="00196995"/>
    <w:rsid w:val="001A3B7F"/>
    <w:rsid w:val="001A5721"/>
    <w:rsid w:val="001A702F"/>
    <w:rsid w:val="001B54D2"/>
    <w:rsid w:val="001B5F00"/>
    <w:rsid w:val="001B6EC7"/>
    <w:rsid w:val="001B710C"/>
    <w:rsid w:val="001B7AD6"/>
    <w:rsid w:val="001C0CC5"/>
    <w:rsid w:val="001C2A07"/>
    <w:rsid w:val="001C4634"/>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2B5C"/>
    <w:rsid w:val="00203B3C"/>
    <w:rsid w:val="00205292"/>
    <w:rsid w:val="00206EEA"/>
    <w:rsid w:val="00212CB7"/>
    <w:rsid w:val="002155AF"/>
    <w:rsid w:val="00215FF9"/>
    <w:rsid w:val="00217542"/>
    <w:rsid w:val="002229BB"/>
    <w:rsid w:val="00222C38"/>
    <w:rsid w:val="00224BB9"/>
    <w:rsid w:val="00226A4A"/>
    <w:rsid w:val="00232D21"/>
    <w:rsid w:val="00236206"/>
    <w:rsid w:val="00236388"/>
    <w:rsid w:val="00237F98"/>
    <w:rsid w:val="002404D5"/>
    <w:rsid w:val="0024240F"/>
    <w:rsid w:val="002435D5"/>
    <w:rsid w:val="00243FF0"/>
    <w:rsid w:val="00244E88"/>
    <w:rsid w:val="002507AA"/>
    <w:rsid w:val="0025308A"/>
    <w:rsid w:val="00264282"/>
    <w:rsid w:val="0026649D"/>
    <w:rsid w:val="00270CD5"/>
    <w:rsid w:val="00272A85"/>
    <w:rsid w:val="00277EA8"/>
    <w:rsid w:val="00282DA5"/>
    <w:rsid w:val="00283986"/>
    <w:rsid w:val="00287104"/>
    <w:rsid w:val="0028758F"/>
    <w:rsid w:val="00287FC6"/>
    <w:rsid w:val="00293609"/>
    <w:rsid w:val="0029444A"/>
    <w:rsid w:val="00296960"/>
    <w:rsid w:val="002A3E63"/>
    <w:rsid w:val="002A4682"/>
    <w:rsid w:val="002A6D4D"/>
    <w:rsid w:val="002A6E4E"/>
    <w:rsid w:val="002A7A51"/>
    <w:rsid w:val="002B39CA"/>
    <w:rsid w:val="002C29CE"/>
    <w:rsid w:val="002C2B19"/>
    <w:rsid w:val="002C3EDC"/>
    <w:rsid w:val="002D1CA8"/>
    <w:rsid w:val="002D4D1F"/>
    <w:rsid w:val="002E0223"/>
    <w:rsid w:val="002E02E9"/>
    <w:rsid w:val="002E33A1"/>
    <w:rsid w:val="002E3599"/>
    <w:rsid w:val="002E4E34"/>
    <w:rsid w:val="002E60DD"/>
    <w:rsid w:val="002F11AC"/>
    <w:rsid w:val="002F1D84"/>
    <w:rsid w:val="002F5BE0"/>
    <w:rsid w:val="003009A6"/>
    <w:rsid w:val="00304C22"/>
    <w:rsid w:val="003113D6"/>
    <w:rsid w:val="00314C02"/>
    <w:rsid w:val="0031658C"/>
    <w:rsid w:val="00317DC9"/>
    <w:rsid w:val="00320417"/>
    <w:rsid w:val="0032283C"/>
    <w:rsid w:val="00327FA2"/>
    <w:rsid w:val="003303FF"/>
    <w:rsid w:val="003373B4"/>
    <w:rsid w:val="003442BB"/>
    <w:rsid w:val="00344596"/>
    <w:rsid w:val="00344B99"/>
    <w:rsid w:val="00345E50"/>
    <w:rsid w:val="00346176"/>
    <w:rsid w:val="00350258"/>
    <w:rsid w:val="003503C2"/>
    <w:rsid w:val="003508D5"/>
    <w:rsid w:val="00355611"/>
    <w:rsid w:val="00360447"/>
    <w:rsid w:val="003609DD"/>
    <w:rsid w:val="00361511"/>
    <w:rsid w:val="003621DB"/>
    <w:rsid w:val="003631F0"/>
    <w:rsid w:val="0036520B"/>
    <w:rsid w:val="0036655E"/>
    <w:rsid w:val="00367F60"/>
    <w:rsid w:val="00370B6E"/>
    <w:rsid w:val="00371A4B"/>
    <w:rsid w:val="003766B6"/>
    <w:rsid w:val="00376BE8"/>
    <w:rsid w:val="00377989"/>
    <w:rsid w:val="0038001D"/>
    <w:rsid w:val="00380877"/>
    <w:rsid w:val="003809A3"/>
    <w:rsid w:val="00381F49"/>
    <w:rsid w:val="00383044"/>
    <w:rsid w:val="00383195"/>
    <w:rsid w:val="00384313"/>
    <w:rsid w:val="003871CE"/>
    <w:rsid w:val="00390870"/>
    <w:rsid w:val="00391395"/>
    <w:rsid w:val="00391EAF"/>
    <w:rsid w:val="00393283"/>
    <w:rsid w:val="00397603"/>
    <w:rsid w:val="00397933"/>
    <w:rsid w:val="003979AC"/>
    <w:rsid w:val="003A0ACE"/>
    <w:rsid w:val="003A3AC5"/>
    <w:rsid w:val="003A40FD"/>
    <w:rsid w:val="003A469E"/>
    <w:rsid w:val="003A6D1F"/>
    <w:rsid w:val="003B2258"/>
    <w:rsid w:val="003B2280"/>
    <w:rsid w:val="003B484F"/>
    <w:rsid w:val="003B543E"/>
    <w:rsid w:val="003B5484"/>
    <w:rsid w:val="003B609A"/>
    <w:rsid w:val="003B66BD"/>
    <w:rsid w:val="003B7AEB"/>
    <w:rsid w:val="003B7BC5"/>
    <w:rsid w:val="003C16D0"/>
    <w:rsid w:val="003C16D9"/>
    <w:rsid w:val="003C18D6"/>
    <w:rsid w:val="003C45FF"/>
    <w:rsid w:val="003D06A0"/>
    <w:rsid w:val="003D24A0"/>
    <w:rsid w:val="003D7A25"/>
    <w:rsid w:val="003E529C"/>
    <w:rsid w:val="003F1837"/>
    <w:rsid w:val="003F35EC"/>
    <w:rsid w:val="003F3D55"/>
    <w:rsid w:val="00401B57"/>
    <w:rsid w:val="00413EA5"/>
    <w:rsid w:val="00414F80"/>
    <w:rsid w:val="00416127"/>
    <w:rsid w:val="00422CCC"/>
    <w:rsid w:val="00431D05"/>
    <w:rsid w:val="0043579C"/>
    <w:rsid w:val="00436558"/>
    <w:rsid w:val="004434E6"/>
    <w:rsid w:val="004462B4"/>
    <w:rsid w:val="00452AC9"/>
    <w:rsid w:val="004530A6"/>
    <w:rsid w:val="0045786C"/>
    <w:rsid w:val="00465865"/>
    <w:rsid w:val="00473FA9"/>
    <w:rsid w:val="0047409B"/>
    <w:rsid w:val="004747DE"/>
    <w:rsid w:val="00477000"/>
    <w:rsid w:val="00483498"/>
    <w:rsid w:val="00487B42"/>
    <w:rsid w:val="00487D5F"/>
    <w:rsid w:val="0049006D"/>
    <w:rsid w:val="004945CE"/>
    <w:rsid w:val="00496FFF"/>
    <w:rsid w:val="00497AD5"/>
    <w:rsid w:val="004A03B7"/>
    <w:rsid w:val="004A209B"/>
    <w:rsid w:val="004A43F6"/>
    <w:rsid w:val="004A4F50"/>
    <w:rsid w:val="004A553B"/>
    <w:rsid w:val="004A5AFD"/>
    <w:rsid w:val="004A6704"/>
    <w:rsid w:val="004B317C"/>
    <w:rsid w:val="004C31E8"/>
    <w:rsid w:val="004C3A83"/>
    <w:rsid w:val="004C58DB"/>
    <w:rsid w:val="004C6F8F"/>
    <w:rsid w:val="004D3173"/>
    <w:rsid w:val="004D3419"/>
    <w:rsid w:val="004D7425"/>
    <w:rsid w:val="004D79BB"/>
    <w:rsid w:val="004E3643"/>
    <w:rsid w:val="004E4A71"/>
    <w:rsid w:val="004E5C3C"/>
    <w:rsid w:val="004E669D"/>
    <w:rsid w:val="004F5B4C"/>
    <w:rsid w:val="004F64A1"/>
    <w:rsid w:val="004F7D2F"/>
    <w:rsid w:val="005017BB"/>
    <w:rsid w:val="00507498"/>
    <w:rsid w:val="005212EB"/>
    <w:rsid w:val="00521889"/>
    <w:rsid w:val="0052259E"/>
    <w:rsid w:val="00524500"/>
    <w:rsid w:val="00525DB6"/>
    <w:rsid w:val="005267B3"/>
    <w:rsid w:val="00527AF6"/>
    <w:rsid w:val="00532E67"/>
    <w:rsid w:val="005409DB"/>
    <w:rsid w:val="00541807"/>
    <w:rsid w:val="00541A31"/>
    <w:rsid w:val="00542432"/>
    <w:rsid w:val="005431A8"/>
    <w:rsid w:val="00552B51"/>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ACB"/>
    <w:rsid w:val="00592950"/>
    <w:rsid w:val="005A031D"/>
    <w:rsid w:val="005A07B4"/>
    <w:rsid w:val="005A16A4"/>
    <w:rsid w:val="005A3442"/>
    <w:rsid w:val="005A5000"/>
    <w:rsid w:val="005B1756"/>
    <w:rsid w:val="005B25F7"/>
    <w:rsid w:val="005B4B78"/>
    <w:rsid w:val="005C08C3"/>
    <w:rsid w:val="005C1933"/>
    <w:rsid w:val="005C2DDE"/>
    <w:rsid w:val="005C5076"/>
    <w:rsid w:val="005D010D"/>
    <w:rsid w:val="005D137C"/>
    <w:rsid w:val="005D4A7B"/>
    <w:rsid w:val="005D77D5"/>
    <w:rsid w:val="005E1271"/>
    <w:rsid w:val="005E1FCE"/>
    <w:rsid w:val="005E2D7F"/>
    <w:rsid w:val="005F137C"/>
    <w:rsid w:val="005F166F"/>
    <w:rsid w:val="005F7322"/>
    <w:rsid w:val="006025A7"/>
    <w:rsid w:val="0060390E"/>
    <w:rsid w:val="00606A30"/>
    <w:rsid w:val="0060782D"/>
    <w:rsid w:val="00607BD5"/>
    <w:rsid w:val="00610097"/>
    <w:rsid w:val="006100EE"/>
    <w:rsid w:val="00611C1C"/>
    <w:rsid w:val="00611E95"/>
    <w:rsid w:val="0061271E"/>
    <w:rsid w:val="00612A6F"/>
    <w:rsid w:val="00613186"/>
    <w:rsid w:val="00616EA1"/>
    <w:rsid w:val="00620CBD"/>
    <w:rsid w:val="0062168F"/>
    <w:rsid w:val="00623B40"/>
    <w:rsid w:val="00625831"/>
    <w:rsid w:val="006324A0"/>
    <w:rsid w:val="00635DDB"/>
    <w:rsid w:val="00636671"/>
    <w:rsid w:val="00636C3F"/>
    <w:rsid w:val="00647847"/>
    <w:rsid w:val="00652F59"/>
    <w:rsid w:val="0065539C"/>
    <w:rsid w:val="006601D5"/>
    <w:rsid w:val="00660E20"/>
    <w:rsid w:val="00662234"/>
    <w:rsid w:val="0066238E"/>
    <w:rsid w:val="00665C9D"/>
    <w:rsid w:val="00666DE0"/>
    <w:rsid w:val="0067086E"/>
    <w:rsid w:val="00672318"/>
    <w:rsid w:val="00675D53"/>
    <w:rsid w:val="00681648"/>
    <w:rsid w:val="00683A76"/>
    <w:rsid w:val="00683BC7"/>
    <w:rsid w:val="00686E50"/>
    <w:rsid w:val="0068701C"/>
    <w:rsid w:val="006929C3"/>
    <w:rsid w:val="0069314B"/>
    <w:rsid w:val="006932C8"/>
    <w:rsid w:val="006943F6"/>
    <w:rsid w:val="00694E7E"/>
    <w:rsid w:val="00696D32"/>
    <w:rsid w:val="006A56B0"/>
    <w:rsid w:val="006A6AA7"/>
    <w:rsid w:val="006B4E65"/>
    <w:rsid w:val="006B6F42"/>
    <w:rsid w:val="006C0B89"/>
    <w:rsid w:val="006C2230"/>
    <w:rsid w:val="006C4090"/>
    <w:rsid w:val="006D0FB1"/>
    <w:rsid w:val="006D5B59"/>
    <w:rsid w:val="006D6044"/>
    <w:rsid w:val="006D7126"/>
    <w:rsid w:val="006E398B"/>
    <w:rsid w:val="006E76DF"/>
    <w:rsid w:val="006F257E"/>
    <w:rsid w:val="00700243"/>
    <w:rsid w:val="00701839"/>
    <w:rsid w:val="0070736A"/>
    <w:rsid w:val="00707F8F"/>
    <w:rsid w:val="00710DB6"/>
    <w:rsid w:val="0071579C"/>
    <w:rsid w:val="00716010"/>
    <w:rsid w:val="00716E5D"/>
    <w:rsid w:val="00717E13"/>
    <w:rsid w:val="00720091"/>
    <w:rsid w:val="007237E6"/>
    <w:rsid w:val="00725D75"/>
    <w:rsid w:val="0072753A"/>
    <w:rsid w:val="00727D83"/>
    <w:rsid w:val="007316BD"/>
    <w:rsid w:val="0073459E"/>
    <w:rsid w:val="0074512D"/>
    <w:rsid w:val="00745A97"/>
    <w:rsid w:val="007506E3"/>
    <w:rsid w:val="007536FC"/>
    <w:rsid w:val="0075415C"/>
    <w:rsid w:val="00755441"/>
    <w:rsid w:val="00757569"/>
    <w:rsid w:val="00762B20"/>
    <w:rsid w:val="00763350"/>
    <w:rsid w:val="00764099"/>
    <w:rsid w:val="00766EC5"/>
    <w:rsid w:val="00767F1F"/>
    <w:rsid w:val="00774268"/>
    <w:rsid w:val="0077657D"/>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1EF9"/>
    <w:rsid w:val="007B29C5"/>
    <w:rsid w:val="007B3173"/>
    <w:rsid w:val="007B3254"/>
    <w:rsid w:val="007B7646"/>
    <w:rsid w:val="007C2F12"/>
    <w:rsid w:val="007C703A"/>
    <w:rsid w:val="007D0F7E"/>
    <w:rsid w:val="007D4B97"/>
    <w:rsid w:val="007E317C"/>
    <w:rsid w:val="007E5036"/>
    <w:rsid w:val="007E6FB5"/>
    <w:rsid w:val="007F3CAB"/>
    <w:rsid w:val="008065AB"/>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301F"/>
    <w:rsid w:val="00850B83"/>
    <w:rsid w:val="0085667D"/>
    <w:rsid w:val="0086550F"/>
    <w:rsid w:val="00866989"/>
    <w:rsid w:val="00866E28"/>
    <w:rsid w:val="00867616"/>
    <w:rsid w:val="00870454"/>
    <w:rsid w:val="008735EB"/>
    <w:rsid w:val="0087533D"/>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B5122"/>
    <w:rsid w:val="008C161F"/>
    <w:rsid w:val="008C27F6"/>
    <w:rsid w:val="008C2AC3"/>
    <w:rsid w:val="008C497E"/>
    <w:rsid w:val="008C581B"/>
    <w:rsid w:val="008C6F0E"/>
    <w:rsid w:val="008D2250"/>
    <w:rsid w:val="008D2D0B"/>
    <w:rsid w:val="008D505F"/>
    <w:rsid w:val="008D5B58"/>
    <w:rsid w:val="008E03E9"/>
    <w:rsid w:val="008E774B"/>
    <w:rsid w:val="008F4C55"/>
    <w:rsid w:val="008F6F1B"/>
    <w:rsid w:val="009017EC"/>
    <w:rsid w:val="009046DB"/>
    <w:rsid w:val="009113C4"/>
    <w:rsid w:val="00915EDA"/>
    <w:rsid w:val="0091715F"/>
    <w:rsid w:val="009171BE"/>
    <w:rsid w:val="0092167C"/>
    <w:rsid w:val="0092517B"/>
    <w:rsid w:val="00932A92"/>
    <w:rsid w:val="009352C1"/>
    <w:rsid w:val="00935BBB"/>
    <w:rsid w:val="00936D73"/>
    <w:rsid w:val="00937BC9"/>
    <w:rsid w:val="009537C6"/>
    <w:rsid w:val="0095512D"/>
    <w:rsid w:val="009572AC"/>
    <w:rsid w:val="0096146A"/>
    <w:rsid w:val="009621E1"/>
    <w:rsid w:val="0096300C"/>
    <w:rsid w:val="00963A66"/>
    <w:rsid w:val="00963C40"/>
    <w:rsid w:val="009716D4"/>
    <w:rsid w:val="00972905"/>
    <w:rsid w:val="00972F5F"/>
    <w:rsid w:val="00977DDA"/>
    <w:rsid w:val="00982FD5"/>
    <w:rsid w:val="00983106"/>
    <w:rsid w:val="00985692"/>
    <w:rsid w:val="009930C1"/>
    <w:rsid w:val="0099320A"/>
    <w:rsid w:val="009945EA"/>
    <w:rsid w:val="00994D80"/>
    <w:rsid w:val="009A0F53"/>
    <w:rsid w:val="009A3085"/>
    <w:rsid w:val="009A3A8B"/>
    <w:rsid w:val="009A53CA"/>
    <w:rsid w:val="009A7C65"/>
    <w:rsid w:val="009B005D"/>
    <w:rsid w:val="009B0643"/>
    <w:rsid w:val="009C6CCC"/>
    <w:rsid w:val="009C7BE5"/>
    <w:rsid w:val="009D27DF"/>
    <w:rsid w:val="009D6725"/>
    <w:rsid w:val="009D694A"/>
    <w:rsid w:val="009E04E0"/>
    <w:rsid w:val="009E4281"/>
    <w:rsid w:val="009E4C68"/>
    <w:rsid w:val="009E73B2"/>
    <w:rsid w:val="009F2E4F"/>
    <w:rsid w:val="009F3108"/>
    <w:rsid w:val="00A0558B"/>
    <w:rsid w:val="00A056B2"/>
    <w:rsid w:val="00A07897"/>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5E03"/>
    <w:rsid w:val="00A86DD1"/>
    <w:rsid w:val="00A871AF"/>
    <w:rsid w:val="00A90636"/>
    <w:rsid w:val="00A93473"/>
    <w:rsid w:val="00A969DC"/>
    <w:rsid w:val="00AA069B"/>
    <w:rsid w:val="00AA5617"/>
    <w:rsid w:val="00AA61E9"/>
    <w:rsid w:val="00AA6AFC"/>
    <w:rsid w:val="00AB058E"/>
    <w:rsid w:val="00AB44BE"/>
    <w:rsid w:val="00AB5262"/>
    <w:rsid w:val="00AB618D"/>
    <w:rsid w:val="00AC0200"/>
    <w:rsid w:val="00AC2567"/>
    <w:rsid w:val="00AC2D31"/>
    <w:rsid w:val="00AC35D0"/>
    <w:rsid w:val="00AC73DF"/>
    <w:rsid w:val="00AD1D0A"/>
    <w:rsid w:val="00AD56C9"/>
    <w:rsid w:val="00AD6213"/>
    <w:rsid w:val="00AD6AC5"/>
    <w:rsid w:val="00AE0E67"/>
    <w:rsid w:val="00AE1D9F"/>
    <w:rsid w:val="00AE2F58"/>
    <w:rsid w:val="00AE4DA7"/>
    <w:rsid w:val="00AE5EAD"/>
    <w:rsid w:val="00AF7B49"/>
    <w:rsid w:val="00B019BF"/>
    <w:rsid w:val="00B039D1"/>
    <w:rsid w:val="00B04A2F"/>
    <w:rsid w:val="00B0522B"/>
    <w:rsid w:val="00B06606"/>
    <w:rsid w:val="00B1513D"/>
    <w:rsid w:val="00B15F33"/>
    <w:rsid w:val="00B16412"/>
    <w:rsid w:val="00B177F5"/>
    <w:rsid w:val="00B2174A"/>
    <w:rsid w:val="00B22697"/>
    <w:rsid w:val="00B26988"/>
    <w:rsid w:val="00B2708D"/>
    <w:rsid w:val="00B30947"/>
    <w:rsid w:val="00B3123F"/>
    <w:rsid w:val="00B3333E"/>
    <w:rsid w:val="00B3471E"/>
    <w:rsid w:val="00B34A0A"/>
    <w:rsid w:val="00B44774"/>
    <w:rsid w:val="00B554C2"/>
    <w:rsid w:val="00B5737C"/>
    <w:rsid w:val="00B61AEC"/>
    <w:rsid w:val="00B63401"/>
    <w:rsid w:val="00B64305"/>
    <w:rsid w:val="00B64832"/>
    <w:rsid w:val="00B65F27"/>
    <w:rsid w:val="00B70902"/>
    <w:rsid w:val="00B7276C"/>
    <w:rsid w:val="00B7510F"/>
    <w:rsid w:val="00B857E0"/>
    <w:rsid w:val="00B90618"/>
    <w:rsid w:val="00B909B6"/>
    <w:rsid w:val="00B928FC"/>
    <w:rsid w:val="00B92C5A"/>
    <w:rsid w:val="00B933EC"/>
    <w:rsid w:val="00B93855"/>
    <w:rsid w:val="00B95592"/>
    <w:rsid w:val="00B957D7"/>
    <w:rsid w:val="00B968E8"/>
    <w:rsid w:val="00B96F5E"/>
    <w:rsid w:val="00BA40AE"/>
    <w:rsid w:val="00BA5B19"/>
    <w:rsid w:val="00BB2463"/>
    <w:rsid w:val="00BB44EF"/>
    <w:rsid w:val="00BB6A97"/>
    <w:rsid w:val="00BB6F91"/>
    <w:rsid w:val="00BC4D0D"/>
    <w:rsid w:val="00BD265A"/>
    <w:rsid w:val="00BD3BA4"/>
    <w:rsid w:val="00BD7311"/>
    <w:rsid w:val="00BD77AD"/>
    <w:rsid w:val="00BD7D87"/>
    <w:rsid w:val="00BE3272"/>
    <w:rsid w:val="00BE3473"/>
    <w:rsid w:val="00BE5A1C"/>
    <w:rsid w:val="00BE7332"/>
    <w:rsid w:val="00BF34C5"/>
    <w:rsid w:val="00BF4D92"/>
    <w:rsid w:val="00BF573D"/>
    <w:rsid w:val="00BF5830"/>
    <w:rsid w:val="00C02E48"/>
    <w:rsid w:val="00C1080E"/>
    <w:rsid w:val="00C1085D"/>
    <w:rsid w:val="00C11389"/>
    <w:rsid w:val="00C12E8B"/>
    <w:rsid w:val="00C2448B"/>
    <w:rsid w:val="00C30BAF"/>
    <w:rsid w:val="00C32B5D"/>
    <w:rsid w:val="00C33A5E"/>
    <w:rsid w:val="00C370E8"/>
    <w:rsid w:val="00C4051A"/>
    <w:rsid w:val="00C40B99"/>
    <w:rsid w:val="00C413E6"/>
    <w:rsid w:val="00C41D54"/>
    <w:rsid w:val="00C453CB"/>
    <w:rsid w:val="00C544A2"/>
    <w:rsid w:val="00C552B8"/>
    <w:rsid w:val="00C6025C"/>
    <w:rsid w:val="00C64771"/>
    <w:rsid w:val="00C67AA8"/>
    <w:rsid w:val="00C705B1"/>
    <w:rsid w:val="00C749BE"/>
    <w:rsid w:val="00C7635F"/>
    <w:rsid w:val="00C8098F"/>
    <w:rsid w:val="00C81F3C"/>
    <w:rsid w:val="00C852B0"/>
    <w:rsid w:val="00C87878"/>
    <w:rsid w:val="00C92423"/>
    <w:rsid w:val="00C92A0E"/>
    <w:rsid w:val="00C92A4F"/>
    <w:rsid w:val="00C92F6B"/>
    <w:rsid w:val="00C93693"/>
    <w:rsid w:val="00C950E8"/>
    <w:rsid w:val="00CA39DB"/>
    <w:rsid w:val="00CB02B1"/>
    <w:rsid w:val="00CB0535"/>
    <w:rsid w:val="00CB163D"/>
    <w:rsid w:val="00CB2020"/>
    <w:rsid w:val="00CB4814"/>
    <w:rsid w:val="00CB50DE"/>
    <w:rsid w:val="00CB7AEA"/>
    <w:rsid w:val="00CC022B"/>
    <w:rsid w:val="00CC1E74"/>
    <w:rsid w:val="00CC3968"/>
    <w:rsid w:val="00CC4D23"/>
    <w:rsid w:val="00CD006F"/>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4B57"/>
    <w:rsid w:val="00D05C59"/>
    <w:rsid w:val="00D1044C"/>
    <w:rsid w:val="00D11AD8"/>
    <w:rsid w:val="00D15E87"/>
    <w:rsid w:val="00D16EF5"/>
    <w:rsid w:val="00D17D8D"/>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55411"/>
    <w:rsid w:val="00D64AA5"/>
    <w:rsid w:val="00D65E9B"/>
    <w:rsid w:val="00D67712"/>
    <w:rsid w:val="00D73ED1"/>
    <w:rsid w:val="00D74C28"/>
    <w:rsid w:val="00D76FC8"/>
    <w:rsid w:val="00D8104A"/>
    <w:rsid w:val="00D81442"/>
    <w:rsid w:val="00D8408A"/>
    <w:rsid w:val="00D86A04"/>
    <w:rsid w:val="00D90CB9"/>
    <w:rsid w:val="00D916B2"/>
    <w:rsid w:val="00D929C7"/>
    <w:rsid w:val="00D934FF"/>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ED5"/>
    <w:rsid w:val="00DE3383"/>
    <w:rsid w:val="00DE6D38"/>
    <w:rsid w:val="00DE7D59"/>
    <w:rsid w:val="00DF0AAD"/>
    <w:rsid w:val="00DF101C"/>
    <w:rsid w:val="00DF4D4C"/>
    <w:rsid w:val="00DF69C7"/>
    <w:rsid w:val="00E02ED0"/>
    <w:rsid w:val="00E07CB6"/>
    <w:rsid w:val="00E118D6"/>
    <w:rsid w:val="00E1281F"/>
    <w:rsid w:val="00E14DBF"/>
    <w:rsid w:val="00E15545"/>
    <w:rsid w:val="00E17221"/>
    <w:rsid w:val="00E21515"/>
    <w:rsid w:val="00E215CD"/>
    <w:rsid w:val="00E21F52"/>
    <w:rsid w:val="00E22C5B"/>
    <w:rsid w:val="00E23543"/>
    <w:rsid w:val="00E330CB"/>
    <w:rsid w:val="00E3367F"/>
    <w:rsid w:val="00E354F6"/>
    <w:rsid w:val="00E37F43"/>
    <w:rsid w:val="00E41907"/>
    <w:rsid w:val="00E43E24"/>
    <w:rsid w:val="00E50710"/>
    <w:rsid w:val="00E535B4"/>
    <w:rsid w:val="00E54CFD"/>
    <w:rsid w:val="00E54F24"/>
    <w:rsid w:val="00E553B7"/>
    <w:rsid w:val="00E55E8D"/>
    <w:rsid w:val="00E56643"/>
    <w:rsid w:val="00E56CC5"/>
    <w:rsid w:val="00E601E7"/>
    <w:rsid w:val="00E735B8"/>
    <w:rsid w:val="00E764A1"/>
    <w:rsid w:val="00E80389"/>
    <w:rsid w:val="00E80E25"/>
    <w:rsid w:val="00E80F3B"/>
    <w:rsid w:val="00E81E4A"/>
    <w:rsid w:val="00E82F7F"/>
    <w:rsid w:val="00E8658B"/>
    <w:rsid w:val="00E87BF7"/>
    <w:rsid w:val="00E92983"/>
    <w:rsid w:val="00E93805"/>
    <w:rsid w:val="00E95B27"/>
    <w:rsid w:val="00E97767"/>
    <w:rsid w:val="00EA21BE"/>
    <w:rsid w:val="00EA2BAE"/>
    <w:rsid w:val="00EA55E6"/>
    <w:rsid w:val="00EA57B8"/>
    <w:rsid w:val="00EB0259"/>
    <w:rsid w:val="00EB4322"/>
    <w:rsid w:val="00EB576B"/>
    <w:rsid w:val="00EC104C"/>
    <w:rsid w:val="00EC4172"/>
    <w:rsid w:val="00EC5FD2"/>
    <w:rsid w:val="00EC65EB"/>
    <w:rsid w:val="00EC6B48"/>
    <w:rsid w:val="00ED0020"/>
    <w:rsid w:val="00ED25AF"/>
    <w:rsid w:val="00ED2949"/>
    <w:rsid w:val="00ED5694"/>
    <w:rsid w:val="00ED59C2"/>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2AEE"/>
    <w:rsid w:val="00F12E9E"/>
    <w:rsid w:val="00F1391A"/>
    <w:rsid w:val="00F15874"/>
    <w:rsid w:val="00F179BB"/>
    <w:rsid w:val="00F20655"/>
    <w:rsid w:val="00F24D35"/>
    <w:rsid w:val="00F253BF"/>
    <w:rsid w:val="00F30229"/>
    <w:rsid w:val="00F33EB4"/>
    <w:rsid w:val="00F3501B"/>
    <w:rsid w:val="00F37A17"/>
    <w:rsid w:val="00F41062"/>
    <w:rsid w:val="00F43F69"/>
    <w:rsid w:val="00F44531"/>
    <w:rsid w:val="00F45A72"/>
    <w:rsid w:val="00F45E9C"/>
    <w:rsid w:val="00F4617D"/>
    <w:rsid w:val="00F4721E"/>
    <w:rsid w:val="00F47B0E"/>
    <w:rsid w:val="00F47F87"/>
    <w:rsid w:val="00F54756"/>
    <w:rsid w:val="00F5713A"/>
    <w:rsid w:val="00F64A7F"/>
    <w:rsid w:val="00F65B32"/>
    <w:rsid w:val="00F65C37"/>
    <w:rsid w:val="00F670BC"/>
    <w:rsid w:val="00F67104"/>
    <w:rsid w:val="00F70FF6"/>
    <w:rsid w:val="00F71008"/>
    <w:rsid w:val="00F775C4"/>
    <w:rsid w:val="00F801E7"/>
    <w:rsid w:val="00F877ED"/>
    <w:rsid w:val="00F91E27"/>
    <w:rsid w:val="00F92312"/>
    <w:rsid w:val="00F9369A"/>
    <w:rsid w:val="00FA030C"/>
    <w:rsid w:val="00FA27CD"/>
    <w:rsid w:val="00FB074A"/>
    <w:rsid w:val="00FB4BC4"/>
    <w:rsid w:val="00FB66A2"/>
    <w:rsid w:val="00FC0876"/>
    <w:rsid w:val="00FC1D0D"/>
    <w:rsid w:val="00FC2821"/>
    <w:rsid w:val="00FC43B0"/>
    <w:rsid w:val="00FD2079"/>
    <w:rsid w:val="00FD5379"/>
    <w:rsid w:val="00FD5DBD"/>
    <w:rsid w:val="00FE214F"/>
    <w:rsid w:val="00FE4FF6"/>
    <w:rsid w:val="00FF05A6"/>
    <w:rsid w:val="00FF093C"/>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9768951F-C6EA-41D6-9FF9-8EA94E393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unhideWhenUsed/>
    <w:rsid w:val="009C6CCC"/>
    <w:pPr>
      <w:spacing w:after="120"/>
    </w:pPr>
  </w:style>
  <w:style w:type="character" w:customStyle="1" w:styleId="CorpotestoCarattere">
    <w:name w:val="Corpo testo Carattere"/>
    <w:link w:val="Corpotesto"/>
    <w:uiPriority w:val="99"/>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D17D8D"/>
    <w:rPr>
      <w:sz w:val="22"/>
      <w:szCs w:val="22"/>
      <w:lang w:eastAsia="en-US"/>
    </w:rPr>
  </w:style>
  <w:style w:type="character" w:customStyle="1" w:styleId="hgkelc">
    <w:name w:val="hgkelc"/>
    <w:basedOn w:val="Carpredefinitoparagrafo"/>
    <w:rsid w:val="00E17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576117">
      <w:bodyDiv w:val="1"/>
      <w:marLeft w:val="0"/>
      <w:marRight w:val="0"/>
      <w:marTop w:val="0"/>
      <w:marBottom w:val="0"/>
      <w:divBdr>
        <w:top w:val="none" w:sz="0" w:space="0" w:color="auto"/>
        <w:left w:val="none" w:sz="0" w:space="0" w:color="auto"/>
        <w:bottom w:val="none" w:sz="0" w:space="0" w:color="auto"/>
        <w:right w:val="none" w:sz="0" w:space="0" w:color="auto"/>
      </w:divBdr>
    </w:div>
    <w:div w:id="719717136">
      <w:bodyDiv w:val="1"/>
      <w:marLeft w:val="0"/>
      <w:marRight w:val="0"/>
      <w:marTop w:val="0"/>
      <w:marBottom w:val="0"/>
      <w:divBdr>
        <w:top w:val="none" w:sz="0" w:space="0" w:color="auto"/>
        <w:left w:val="none" w:sz="0" w:space="0" w:color="auto"/>
        <w:bottom w:val="none" w:sz="0" w:space="0" w:color="auto"/>
        <w:right w:val="none" w:sz="0" w:space="0" w:color="auto"/>
      </w:divBdr>
    </w:div>
    <w:div w:id="1178731875">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04510284">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18</Pages>
  <Words>4708</Words>
  <Characters>26842</Characters>
  <Application>Microsoft Office Word</Application>
  <DocSecurity>0</DocSecurity>
  <Lines>223</Lines>
  <Paragraphs>62</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31488</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Vitalii Serheiev</cp:lastModifiedBy>
  <cp:revision>54</cp:revision>
  <dcterms:created xsi:type="dcterms:W3CDTF">2024-01-10T11:20:00Z</dcterms:created>
  <dcterms:modified xsi:type="dcterms:W3CDTF">2026-02-27T11:58:00Z</dcterms:modified>
</cp:coreProperties>
</file>